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7848" w:type="dxa"/>
        <w:tblLayout w:type="fixed"/>
        <w:tblLook w:val="000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BD6325">
              <w:rPr>
                <w:rFonts w:ascii="Arial" w:hAnsi="Arial" w:cs="Arial"/>
                <w:bCs/>
                <w:smallCaps/>
                <w:color w:val="4F81BD"/>
                <w:lang w:val="fr-FR"/>
              </w:rPr>
              <w:t>13 Mars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B550D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2014</w:t>
            </w:r>
          </w:p>
          <w:p w:rsidR="00D04B6B" w:rsidRPr="00F96826" w:rsidRDefault="006B20E0" w:rsidP="008B6C46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BD6325">
              <w:rPr>
                <w:rFonts w:ascii="Arial" w:hAnsi="Arial" w:cs="Arial"/>
                <w:bCs/>
                <w:smallCaps/>
                <w:color w:val="4F81BD"/>
              </w:rPr>
              <w:t>13</w:t>
            </w:r>
            <w:r w:rsidR="005378BA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BD6325">
              <w:rPr>
                <w:rFonts w:ascii="Arial" w:hAnsi="Arial" w:cs="Arial"/>
                <w:bCs/>
                <w:smallCaps/>
                <w:color w:val="4F81BD"/>
              </w:rPr>
              <w:t>Maart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201</w:t>
            </w:r>
            <w:r w:rsidR="009B550D">
              <w:rPr>
                <w:rFonts w:ascii="Arial" w:hAnsi="Arial" w:cs="Arial"/>
                <w:bCs/>
                <w:smallCaps/>
                <w:color w:val="4F81BD"/>
              </w:rPr>
              <w:t>4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rPr>
          <w:rFonts w:cs="Arial"/>
        </w:rPr>
      </w:pPr>
    </w:p>
    <w:p w:rsidR="0013262F" w:rsidRDefault="0013262F" w:rsidP="00B83174">
      <w:pPr>
        <w:rPr>
          <w:rFonts w:cs="Arial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/>
      </w:tblPr>
      <w:tblGrid>
        <w:gridCol w:w="8576"/>
      </w:tblGrid>
      <w:tr w:rsidR="00B83174" w:rsidRPr="00D04B6B" w:rsidTr="00B83174">
        <w:trPr>
          <w:cantSplit/>
        </w:trPr>
        <w:tc>
          <w:tcPr>
            <w:tcW w:w="8576" w:type="dxa"/>
          </w:tcPr>
          <w:tbl>
            <w:tblPr>
              <w:tblW w:w="9353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/>
            </w:tblPr>
            <w:tblGrid>
              <w:gridCol w:w="2338"/>
              <w:gridCol w:w="2198"/>
              <w:gridCol w:w="140"/>
              <w:gridCol w:w="2128"/>
              <w:gridCol w:w="210"/>
              <w:gridCol w:w="2339"/>
            </w:tblGrid>
            <w:tr w:rsidR="008541B7" w:rsidTr="00A95462">
              <w:tc>
                <w:tcPr>
                  <w:tcW w:w="9353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proofErr w:type="spellStart"/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Liste</w:t>
                  </w:r>
                  <w:proofErr w:type="spellEnd"/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 – Aanwezigheidslijst</w:t>
                  </w: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Membres </w:t>
                  </w:r>
                  <w:proofErr w:type="spellStart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Effectifs</w:t>
                  </w:r>
                  <w:proofErr w:type="spellEnd"/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Effectieve leden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P / A = </w:t>
                  </w:r>
                  <w:proofErr w:type="spellStart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Présent</w:t>
                  </w:r>
                  <w:proofErr w:type="spellEnd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/ 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E / V = </w:t>
                  </w:r>
                  <w:proofErr w:type="spellStart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Excusé</w:t>
                  </w:r>
                  <w:proofErr w:type="spellEnd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/ Verontschuldigd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 xml:space="preserve">Membres </w:t>
                  </w:r>
                  <w:proofErr w:type="spellStart"/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suppléants</w:t>
                  </w:r>
                  <w:proofErr w:type="spellEnd"/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B2238E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P / A = </w:t>
                  </w:r>
                  <w:proofErr w:type="spellStart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Présent</w:t>
                  </w:r>
                  <w:proofErr w:type="spellEnd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/ 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E / V = </w:t>
                  </w:r>
                  <w:proofErr w:type="spellStart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Excusé</w:t>
                  </w:r>
                  <w:proofErr w:type="spellEnd"/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Els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Tuyls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19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 xml:space="preserve">Marianne Van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Malderen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BD6325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Awatif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Jebari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7C0D41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Emmanuelle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 xml:space="preserve"> Gay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Maries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 Merken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 xml:space="preserve">Rita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Cornélis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Guibert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Crèvecoeur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Jean-Claude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FA48AC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en-US"/>
                    </w:rPr>
                    <w:t xml:space="preserve">Isabelle De Pau ad it. Tom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en-US"/>
                    </w:rPr>
                    <w:t>Clarijs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BD6325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Annie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Vanderlinck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Guido Van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Nooten</w:t>
                  </w:r>
                  <w:proofErr w:type="spellEnd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594F08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  <w:t xml:space="preserve">P/A </w:t>
                  </w:r>
                  <w:proofErr w:type="spellStart"/>
                  <w:r w:rsidRPr="00A95462"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  <w:t>Président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Yves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Taeymans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Hein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Heidbüchel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Rik Willems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 xml:space="preserve">Kristel De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Vogelare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Daniel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Mojet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9B550D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Claude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André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Véronique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Johan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Florence Lefranc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Gaetane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Ludo Willems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Dominique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Annick Verbiest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Philippe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Jacques Destiné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J-L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Olivier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Marie-José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Tassignon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Wim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Verlinden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Thierry Descamps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Dominique Wouters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Tinne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Christine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Jan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Saevels</w:t>
                  </w:r>
                  <w:proofErr w:type="spellEnd"/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BD6325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     </w:t>
                  </w:r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Anne-Sophie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Grell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Alex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Marc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Cumps</w:t>
                  </w:r>
                  <w:proofErr w:type="spellEnd"/>
                  <w:r w:rsidR="00BD6325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           </w:t>
                  </w:r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Fien</w:t>
                  </w:r>
                  <w:proofErr w:type="spellEnd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Aerts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 w:rsidP="00BD6325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Carole Absil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Bart Mersseman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BD6325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Mari</w:t>
                  </w:r>
                  <w:r w:rsidR="00050BCA"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n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e Debaut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</w:t>
                  </w:r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  <w:p w:rsidR="008541B7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proofErr w:type="spellStart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Représentants</w:t>
                  </w:r>
                  <w:proofErr w:type="spellEnd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de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l’AFMPS</w:t>
                  </w:r>
                  <w:proofErr w:type="spellEnd"/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- </w:t>
                  </w:r>
                  <w:r w:rsidR="008541B7"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Vertegenwoordigers van het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FAGG</w:t>
                  </w:r>
                </w:p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3739B9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Vanackere Sébastien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B6C4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Cédric Vandenbroucke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B6C46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Eglem Steve</w:t>
                  </w:r>
                </w:p>
              </w:tc>
              <w:tc>
                <w:tcPr>
                  <w:tcW w:w="2339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 w:rsidP="00F4200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7C0D41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Julie Roothooft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9B550D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Lambot Damien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9B550D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Dejehansart Aline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C00DA9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9B550D" w:rsidRDefault="00BD6325">
                  <w:pP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Badisco Liesbeth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C00DA9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C00DA9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C00DA9" w:rsidRPr="00A95462" w:rsidRDefault="00C00DA9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9B550D" w:rsidRDefault="008541B7" w:rsidP="00A9546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D04B6B" w:rsidRPr="00291951" w:rsidRDefault="00D04B6B" w:rsidP="00AB3935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98122F" w:rsidRDefault="0098122F">
      <w:r>
        <w:br w:type="page"/>
      </w:r>
    </w:p>
    <w:tbl>
      <w:tblPr>
        <w:tblW w:w="8576" w:type="dxa"/>
        <w:tblLayout w:type="fixed"/>
        <w:tblLook w:val="0000"/>
      </w:tblPr>
      <w:tblGrid>
        <w:gridCol w:w="2628"/>
        <w:gridCol w:w="1800"/>
        <w:gridCol w:w="2340"/>
        <w:gridCol w:w="1808"/>
      </w:tblGrid>
      <w:tr w:rsidR="00B83174" w:rsidRPr="00D04B6B" w:rsidTr="00B83174">
        <w:tc>
          <w:tcPr>
            <w:tcW w:w="262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2956A3" w:rsidTr="00B83174">
        <w:tc>
          <w:tcPr>
            <w:tcW w:w="2628" w:type="dxa"/>
          </w:tcPr>
          <w:p w:rsidR="008F04E2" w:rsidRPr="0082772C" w:rsidRDefault="008F04E2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83174" w:rsidRPr="0082772C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02E" w:rsidRPr="0082772C" w:rsidRDefault="002D202E" w:rsidP="00B83174">
      <w:pPr>
        <w:rPr>
          <w:rFonts w:ascii="Arial" w:hAnsi="Arial" w:cs="Arial"/>
          <w:sz w:val="20"/>
          <w:szCs w:val="20"/>
        </w:rPr>
      </w:pPr>
    </w:p>
    <w:p w:rsidR="00A46492" w:rsidRPr="00F7703A" w:rsidRDefault="00A46492" w:rsidP="00A46492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="009B550D">
        <w:rPr>
          <w:rFonts w:ascii="Arial" w:hAnsi="Arial" w:cs="Arial"/>
          <w:sz w:val="20"/>
          <w:szCs w:val="20"/>
          <w:lang w:val="fr-BE"/>
        </w:rPr>
        <w:t>00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A46492">
      <w:pPr>
        <w:ind w:left="360"/>
        <w:rPr>
          <w:rFonts w:ascii="Arial" w:hAnsi="Arial" w:cs="Arial"/>
          <w:i/>
          <w:sz w:val="20"/>
          <w:szCs w:val="20"/>
        </w:rPr>
      </w:pPr>
      <w:r w:rsidRPr="00F7703A">
        <w:rPr>
          <w:rFonts w:ascii="Arial" w:hAnsi="Arial" w:cs="Arial"/>
          <w:i/>
          <w:sz w:val="20"/>
          <w:szCs w:val="20"/>
        </w:rPr>
        <w:t>De voorzitter opent de vergadering 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</w:t>
      </w:r>
      <w:r w:rsidR="009B550D">
        <w:rPr>
          <w:rFonts w:ascii="Arial" w:hAnsi="Arial" w:cs="Arial"/>
          <w:i/>
          <w:sz w:val="20"/>
          <w:szCs w:val="20"/>
        </w:rPr>
        <w:t>00</w:t>
      </w:r>
      <w:r w:rsidRPr="00F770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8B6C46" w:rsidRPr="008B6C46" w:rsidRDefault="00FC789B" w:rsidP="009B550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Approu</w:t>
      </w:r>
      <w:r w:rsidR="0050249B">
        <w:rPr>
          <w:rFonts w:ascii="Arial" w:hAnsi="Arial" w:cs="Arial"/>
          <w:sz w:val="20"/>
          <w:szCs w:val="20"/>
          <w:lang w:val="fr-BE"/>
        </w:rPr>
        <w:t>vé</w:t>
      </w:r>
      <w:r w:rsidR="0067595C">
        <w:rPr>
          <w:rFonts w:ascii="Arial" w:hAnsi="Arial" w:cs="Arial"/>
          <w:sz w:val="20"/>
          <w:szCs w:val="20"/>
          <w:lang w:val="fr-BE"/>
        </w:rPr>
        <w:t xml:space="preserve"> </w:t>
      </w:r>
      <w:r w:rsidR="00F663A5">
        <w:rPr>
          <w:rFonts w:ascii="Arial" w:hAnsi="Arial" w:cs="Arial"/>
          <w:sz w:val="20"/>
          <w:szCs w:val="20"/>
          <w:lang w:val="fr-BE"/>
        </w:rPr>
        <w:t xml:space="preserve">/ </w:t>
      </w:r>
      <w:proofErr w:type="spellStart"/>
      <w:r w:rsidR="00F663A5">
        <w:rPr>
          <w:rFonts w:ascii="Arial" w:hAnsi="Arial" w:cs="Arial"/>
          <w:sz w:val="20"/>
          <w:szCs w:val="20"/>
          <w:lang w:val="fr-BE"/>
        </w:rPr>
        <w:t>goedgekeurd</w:t>
      </w:r>
      <w:proofErr w:type="spellEnd"/>
    </w:p>
    <w:p w:rsidR="006D65FD" w:rsidRPr="008B6C46" w:rsidRDefault="006D65FD" w:rsidP="006D65F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F663A5" w:rsidRPr="008B6C46" w:rsidRDefault="00F663A5" w:rsidP="00F663A5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Approuvé /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goedgekeurd</w:t>
      </w:r>
      <w:proofErr w:type="spellEnd"/>
    </w:p>
    <w:p w:rsidR="0099218D" w:rsidRPr="0050249B" w:rsidRDefault="0099218D" w:rsidP="0050249B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Conflits d’intérêt </w:t>
      </w:r>
      <w:r w:rsidR="009202B1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/ </w:t>
      </w:r>
      <w:proofErr w:type="spellStart"/>
      <w:r w:rsidR="009202B1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Belangenconflict</w:t>
      </w:r>
      <w:r w:rsidR="00940707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en</w:t>
      </w:r>
      <w:proofErr w:type="spellEnd"/>
    </w:p>
    <w:p w:rsidR="00AE0CD0" w:rsidRDefault="00AE0CD0" w:rsidP="0050249B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00676D" w:rsidRDefault="00F663A5" w:rsidP="0000676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nihil</w:t>
      </w:r>
    </w:p>
    <w:p w:rsidR="009B550D" w:rsidRPr="007C0D41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Suivi des incidents/ </w:t>
      </w:r>
      <w:proofErr w:type="spellStart"/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Opvolging</w:t>
      </w:r>
      <w:proofErr w:type="spellEnd"/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van de </w:t>
      </w:r>
      <w:proofErr w:type="spellStart"/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incidenten</w:t>
      </w:r>
      <w:proofErr w:type="spellEnd"/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</w:t>
      </w:r>
    </w:p>
    <w:p w:rsidR="004351FF" w:rsidRPr="002B009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3465E0" w:rsidRDefault="00C00DA9" w:rsidP="00C00DA9">
      <w:pPr>
        <w:pStyle w:val="Commentaire"/>
        <w:spacing w:line="360" w:lineRule="auto"/>
        <w:ind w:left="72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Nihil</w:t>
      </w:r>
    </w:p>
    <w:p w:rsidR="00140BEE" w:rsidRDefault="00184721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FR"/>
        </w:rPr>
        <w:t>Incidents</w:t>
      </w:r>
    </w:p>
    <w:p w:rsidR="00184721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A46B4F" w:rsidRDefault="00BD6325" w:rsidP="00A46B4F">
      <w:pPr>
        <w:ind w:left="7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</w:t>
      </w:r>
      <w:r w:rsidR="00A46B4F">
        <w:rPr>
          <w:rFonts w:ascii="Arial" w:hAnsi="Arial" w:cs="Arial"/>
          <w:sz w:val="20"/>
          <w:szCs w:val="20"/>
          <w:lang w:val="fr-FR"/>
        </w:rPr>
        <w:t xml:space="preserve"> </w:t>
      </w:r>
      <w:r w:rsidR="007C0D41" w:rsidRPr="00A46B4F">
        <w:rPr>
          <w:rFonts w:ascii="Arial" w:hAnsi="Arial" w:cs="Arial"/>
          <w:sz w:val="20"/>
          <w:szCs w:val="20"/>
          <w:lang w:val="fr-FR"/>
        </w:rPr>
        <w:t>dossier</w:t>
      </w:r>
      <w:r w:rsidR="00266A97" w:rsidRPr="00A46B4F">
        <w:rPr>
          <w:rFonts w:ascii="Arial" w:hAnsi="Arial" w:cs="Arial"/>
          <w:sz w:val="20"/>
          <w:szCs w:val="20"/>
          <w:lang w:val="fr-FR"/>
        </w:rPr>
        <w:t>s ont été</w:t>
      </w:r>
      <w:r w:rsidR="007C0D41" w:rsidRPr="00A46B4F">
        <w:rPr>
          <w:rFonts w:ascii="Arial" w:hAnsi="Arial" w:cs="Arial"/>
          <w:sz w:val="20"/>
          <w:szCs w:val="20"/>
          <w:lang w:val="fr-FR"/>
        </w:rPr>
        <w:t xml:space="preserve"> </w:t>
      </w:r>
      <w:r w:rsidR="000A71E7" w:rsidRPr="00A46B4F">
        <w:rPr>
          <w:rFonts w:ascii="Arial" w:hAnsi="Arial" w:cs="Arial"/>
          <w:sz w:val="20"/>
          <w:szCs w:val="20"/>
          <w:lang w:val="fr-FR"/>
        </w:rPr>
        <w:t>présenté</w:t>
      </w:r>
      <w:r w:rsidR="00B31155">
        <w:rPr>
          <w:rFonts w:ascii="Arial" w:hAnsi="Arial" w:cs="Arial"/>
          <w:sz w:val="20"/>
          <w:szCs w:val="20"/>
          <w:lang w:val="fr-FR"/>
        </w:rPr>
        <w:t>s</w:t>
      </w:r>
      <w:r w:rsidR="000A71E7" w:rsidRPr="00A46B4F">
        <w:rPr>
          <w:rFonts w:ascii="Arial" w:hAnsi="Arial" w:cs="Arial"/>
          <w:sz w:val="20"/>
          <w:szCs w:val="20"/>
          <w:lang w:val="fr-FR"/>
        </w:rPr>
        <w:t xml:space="preserve"> oralement durant cette</w:t>
      </w:r>
      <w:r w:rsidR="00940707">
        <w:rPr>
          <w:rFonts w:ascii="Arial" w:hAnsi="Arial" w:cs="Arial"/>
          <w:sz w:val="20"/>
          <w:szCs w:val="20"/>
          <w:lang w:val="fr-FR"/>
        </w:rPr>
        <w:t xml:space="preserve"> séance de la </w:t>
      </w:r>
      <w:r w:rsidR="00266A97" w:rsidRPr="00A46B4F">
        <w:rPr>
          <w:rFonts w:ascii="Arial" w:hAnsi="Arial" w:cs="Arial"/>
          <w:sz w:val="20"/>
          <w:szCs w:val="20"/>
          <w:lang w:val="fr-FR"/>
        </w:rPr>
        <w:t>Commission d’Evaluation :</w:t>
      </w:r>
    </w:p>
    <w:p w:rsidR="005A7B8B" w:rsidRPr="005A7B8B" w:rsidRDefault="005A7B8B" w:rsidP="00A46B4F">
      <w:pPr>
        <w:ind w:left="720"/>
        <w:rPr>
          <w:rFonts w:ascii="Arial" w:hAnsi="Arial" w:cs="Arial"/>
          <w:sz w:val="20"/>
          <w:szCs w:val="20"/>
        </w:rPr>
      </w:pPr>
      <w:r w:rsidRPr="005A7B8B">
        <w:rPr>
          <w:rFonts w:ascii="Arial" w:hAnsi="Arial" w:cs="Arial"/>
          <w:sz w:val="20"/>
          <w:szCs w:val="20"/>
        </w:rPr>
        <w:t xml:space="preserve">2 dossiers werden </w:t>
      </w:r>
      <w:r w:rsidR="00940707">
        <w:rPr>
          <w:rFonts w:ascii="Arial" w:hAnsi="Arial" w:cs="Arial"/>
          <w:sz w:val="20"/>
          <w:szCs w:val="20"/>
        </w:rPr>
        <w:t xml:space="preserve">mondeling </w:t>
      </w:r>
      <w:r w:rsidRPr="005A7B8B">
        <w:rPr>
          <w:rFonts w:ascii="Arial" w:hAnsi="Arial" w:cs="Arial"/>
          <w:sz w:val="20"/>
          <w:szCs w:val="20"/>
        </w:rPr>
        <w:t>voorgesteld tijdens deze vergadering</w:t>
      </w:r>
      <w:r w:rsidR="00940707">
        <w:rPr>
          <w:rFonts w:ascii="Arial" w:hAnsi="Arial" w:cs="Arial"/>
          <w:sz w:val="20"/>
          <w:szCs w:val="20"/>
        </w:rPr>
        <w:t xml:space="preserve"> van de </w:t>
      </w:r>
      <w:proofErr w:type="spellStart"/>
      <w:r w:rsidR="00940707">
        <w:rPr>
          <w:rFonts w:ascii="Arial" w:hAnsi="Arial" w:cs="Arial"/>
          <w:sz w:val="20"/>
          <w:szCs w:val="20"/>
        </w:rPr>
        <w:t>Evalutatiecommissie</w:t>
      </w:r>
      <w:proofErr w:type="spellEnd"/>
      <w:r w:rsidR="00940707">
        <w:rPr>
          <w:rFonts w:ascii="Arial" w:hAnsi="Arial" w:cs="Arial"/>
          <w:sz w:val="20"/>
          <w:szCs w:val="20"/>
        </w:rPr>
        <w:t>.</w:t>
      </w:r>
    </w:p>
    <w:p w:rsidR="00A46B4F" w:rsidRPr="005A7B8B" w:rsidRDefault="00A46B4F" w:rsidP="00A46B4F">
      <w:pPr>
        <w:ind w:left="720"/>
        <w:rPr>
          <w:rFonts w:ascii="Arial" w:hAnsi="Arial" w:cs="Arial"/>
          <w:sz w:val="20"/>
          <w:szCs w:val="20"/>
        </w:rPr>
      </w:pPr>
    </w:p>
    <w:p w:rsidR="006347B8" w:rsidRPr="00BD6325" w:rsidRDefault="00A46B4F" w:rsidP="005A7B8B">
      <w:pPr>
        <w:ind w:left="1080"/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545DB8">
        <w:rPr>
          <w:rFonts w:ascii="Arial" w:hAnsi="Arial" w:cs="Arial"/>
          <w:b/>
          <w:color w:val="1F497D"/>
          <w:sz w:val="20"/>
          <w:szCs w:val="20"/>
          <w:u w:val="single"/>
          <w:lang w:val="en-US"/>
        </w:rPr>
        <w:t xml:space="preserve">Dossier </w:t>
      </w:r>
      <w:r w:rsidR="00BD6325">
        <w:rPr>
          <w:rFonts w:ascii="Arial" w:hAnsi="Arial" w:cs="Arial"/>
          <w:b/>
          <w:color w:val="1F497D"/>
          <w:sz w:val="20"/>
          <w:szCs w:val="20"/>
          <w:u w:val="single"/>
          <w:lang w:val="en-US"/>
        </w:rPr>
        <w:t xml:space="preserve">14526: </w:t>
      </w:r>
      <w:proofErr w:type="spellStart"/>
      <w:r w:rsidR="00BD6325" w:rsidRPr="00BD6325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HeartWare</w:t>
      </w:r>
      <w:proofErr w:type="spellEnd"/>
      <w:r w:rsidR="00BD6325" w:rsidRPr="00BD6325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 xml:space="preserve"> Ventricular Assist System (</w:t>
      </w:r>
      <w:proofErr w:type="spellStart"/>
      <w:r w:rsidR="00BD6325" w:rsidRPr="00BD6325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heartWare</w:t>
      </w:r>
      <w:proofErr w:type="spellEnd"/>
      <w:r w:rsidR="00BD6325" w:rsidRPr="00BD6325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)</w:t>
      </w:r>
    </w:p>
    <w:p w:rsidR="00BD6325" w:rsidRPr="006347B8" w:rsidRDefault="00BD6325" w:rsidP="005A7B8B">
      <w:pPr>
        <w:pStyle w:val="Paragraphedeliste"/>
        <w:ind w:left="1440"/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924A43" w:rsidRPr="00E93B52" w:rsidRDefault="005A7B8B" w:rsidP="005A7B8B">
      <w:pPr>
        <w:pStyle w:val="Paragraphedeliste"/>
        <w:ind w:left="1080"/>
        <w:rPr>
          <w:rFonts w:ascii="Arial" w:hAnsi="Arial" w:cs="Arial"/>
          <w:b/>
          <w:color w:val="1F497D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  <w:lang w:val="en-US"/>
        </w:rPr>
        <w:t>D</w:t>
      </w:r>
      <w:r w:rsidR="00A46B4F" w:rsidRPr="00924A43">
        <w:rPr>
          <w:rFonts w:ascii="Arial" w:hAnsi="Arial" w:cs="Arial"/>
          <w:b/>
          <w:color w:val="1F497D"/>
          <w:sz w:val="20"/>
          <w:szCs w:val="20"/>
          <w:u w:val="single"/>
          <w:lang w:val="en-US"/>
        </w:rPr>
        <w:t xml:space="preserve">ossier </w:t>
      </w:r>
      <w:r w:rsidR="009E04D3">
        <w:rPr>
          <w:rFonts w:ascii="Arial" w:hAnsi="Arial" w:cs="Arial"/>
          <w:b/>
          <w:color w:val="1F497D"/>
          <w:sz w:val="20"/>
          <w:szCs w:val="20"/>
          <w:u w:val="single"/>
          <w:lang w:val="en-US"/>
        </w:rPr>
        <w:t>14749</w:t>
      </w:r>
      <w:r w:rsidR="00A46B4F" w:rsidRPr="00924A43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: </w:t>
      </w:r>
      <w:r w:rsidR="009E04D3" w:rsidRPr="009E04D3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LAP-BAND Adjustable Gastric Banding System</w:t>
      </w:r>
      <w:r w:rsidR="009E04D3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 xml:space="preserve"> (</w:t>
      </w:r>
      <w:proofErr w:type="spellStart"/>
      <w:r w:rsidR="009E04D3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Allergan</w:t>
      </w:r>
      <w:proofErr w:type="spellEnd"/>
      <w:r w:rsidR="00924A43" w:rsidRPr="00E93B52">
        <w:rPr>
          <w:rFonts w:ascii="Arial" w:hAnsi="Arial" w:cs="Arial"/>
          <w:b/>
          <w:color w:val="1F497D"/>
          <w:sz w:val="20"/>
          <w:szCs w:val="20"/>
          <w:lang w:val="en-US" w:eastAsia="en-US"/>
        </w:rPr>
        <w:t>)</w:t>
      </w:r>
    </w:p>
    <w:p w:rsidR="00924A43" w:rsidRDefault="00924A43" w:rsidP="00924A43">
      <w:pPr>
        <w:pStyle w:val="Paragraphedeliste"/>
        <w:ind w:left="1080"/>
        <w:rPr>
          <w:rFonts w:ascii="Arial" w:hAnsi="Arial" w:cs="Arial"/>
          <w:b/>
          <w:color w:val="1F497D"/>
          <w:sz w:val="20"/>
          <w:szCs w:val="20"/>
          <w:u w:val="single"/>
          <w:lang w:val="en-US"/>
        </w:rPr>
      </w:pPr>
    </w:p>
    <w:p w:rsidR="006347B8" w:rsidRDefault="007B42A2" w:rsidP="005A7B8B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69</w:t>
      </w:r>
      <w:r w:rsidR="005A7B8B">
        <w:rPr>
          <w:rFonts w:ascii="Arial" w:hAnsi="Arial" w:cs="Arial"/>
          <w:sz w:val="20"/>
          <w:szCs w:val="20"/>
          <w:lang w:val="en-US"/>
        </w:rPr>
        <w:t xml:space="preserve"> FSCA </w:t>
      </w:r>
      <w:proofErr w:type="spellStart"/>
      <w:r w:rsidR="005A7B8B">
        <w:rPr>
          <w:rFonts w:ascii="Arial" w:hAnsi="Arial" w:cs="Arial"/>
          <w:sz w:val="20"/>
          <w:szCs w:val="20"/>
          <w:lang w:val="en-US"/>
        </w:rPr>
        <w:t>soumis</w:t>
      </w:r>
      <w:proofErr w:type="spellEnd"/>
      <w:r w:rsidR="005A7B8B">
        <w:rPr>
          <w:rFonts w:ascii="Arial" w:hAnsi="Arial" w:cs="Arial"/>
          <w:sz w:val="20"/>
          <w:szCs w:val="20"/>
          <w:lang w:val="en-US"/>
        </w:rPr>
        <w:t xml:space="preserve"> à la Commission </w:t>
      </w:r>
      <w:proofErr w:type="spellStart"/>
      <w:r w:rsidR="005A7B8B">
        <w:rPr>
          <w:rFonts w:ascii="Arial" w:hAnsi="Arial" w:cs="Arial"/>
          <w:sz w:val="20"/>
          <w:szCs w:val="20"/>
          <w:lang w:val="en-US"/>
        </w:rPr>
        <w:t>d’Evaluation</w:t>
      </w:r>
      <w:proofErr w:type="spellEnd"/>
      <w:r w:rsidR="005A7B8B">
        <w:rPr>
          <w:rFonts w:ascii="Arial" w:hAnsi="Arial" w:cs="Arial"/>
          <w:sz w:val="20"/>
          <w:szCs w:val="20"/>
          <w:lang w:val="en-US"/>
        </w:rPr>
        <w:t xml:space="preserve"> / </w:t>
      </w:r>
      <w:r>
        <w:rPr>
          <w:rFonts w:ascii="Arial" w:hAnsi="Arial" w:cs="Arial"/>
          <w:sz w:val="20"/>
          <w:szCs w:val="20"/>
          <w:lang w:val="en-US"/>
        </w:rPr>
        <w:t>69</w:t>
      </w:r>
      <w:r w:rsidR="005A7B8B">
        <w:rPr>
          <w:rFonts w:ascii="Arial" w:hAnsi="Arial" w:cs="Arial"/>
          <w:sz w:val="20"/>
          <w:szCs w:val="20"/>
          <w:lang w:val="en-US"/>
        </w:rPr>
        <w:t xml:space="preserve"> FSCAs warden </w:t>
      </w:r>
      <w:proofErr w:type="spellStart"/>
      <w:r w:rsidR="005A7B8B">
        <w:rPr>
          <w:rFonts w:ascii="Arial" w:hAnsi="Arial" w:cs="Arial"/>
          <w:sz w:val="20"/>
          <w:szCs w:val="20"/>
          <w:lang w:val="en-US"/>
        </w:rPr>
        <w:t>voorgelegd</w:t>
      </w:r>
      <w:proofErr w:type="spellEnd"/>
      <w:r w:rsidR="005A7B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7B8B">
        <w:rPr>
          <w:rFonts w:ascii="Arial" w:hAnsi="Arial" w:cs="Arial"/>
          <w:sz w:val="20"/>
          <w:szCs w:val="20"/>
          <w:lang w:val="en-US"/>
        </w:rPr>
        <w:t>aan</w:t>
      </w:r>
      <w:proofErr w:type="spellEnd"/>
      <w:r w:rsidR="005A7B8B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5A7B8B">
        <w:rPr>
          <w:rFonts w:ascii="Arial" w:hAnsi="Arial" w:cs="Arial"/>
          <w:sz w:val="20"/>
          <w:szCs w:val="20"/>
          <w:lang w:val="en-US"/>
        </w:rPr>
        <w:t>EvaluatieCommissie</w:t>
      </w:r>
      <w:proofErr w:type="spellEnd"/>
      <w:r w:rsidR="005A7B8B">
        <w:rPr>
          <w:rFonts w:ascii="Arial" w:hAnsi="Arial" w:cs="Arial"/>
          <w:sz w:val="20"/>
          <w:szCs w:val="20"/>
          <w:lang w:val="en-US"/>
        </w:rPr>
        <w:t>:</w:t>
      </w:r>
    </w:p>
    <w:p w:rsidR="007B42A2" w:rsidRDefault="007B42A2" w:rsidP="005A7B8B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7B42A2" w:rsidRPr="007B42A2" w:rsidRDefault="007B42A2" w:rsidP="007B42A2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AvantGuard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1200 (see </w:t>
      </w: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9475</w:t>
      </w:r>
      <w:r w:rsidRPr="008423BD">
        <w:rPr>
          <w:rFonts w:ascii="Arial" w:hAnsi="Arial" w:cs="Arial"/>
          <w:sz w:val="20"/>
          <w:szCs w:val="20"/>
          <w:lang w:val="en-US"/>
        </w:rPr>
        <w:t>)</w:t>
      </w:r>
    </w:p>
    <w:p w:rsidR="007B42A2" w:rsidRPr="007B42A2" w:rsidRDefault="007B42A2" w:rsidP="007B42A2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8423BD">
        <w:rPr>
          <w:rFonts w:ascii="Arial" w:hAnsi="Arial" w:cs="Arial"/>
          <w:sz w:val="20"/>
          <w:szCs w:val="20"/>
          <w:lang w:val="en-US"/>
        </w:rPr>
        <w:t xml:space="preserve">DDU-100 Series AED sold under the brand name Lifeline AED and </w:t>
      </w: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Lifeforce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AED (see </w:t>
      </w: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9542</w:t>
      </w:r>
      <w:r w:rsidRPr="008423BD">
        <w:rPr>
          <w:rFonts w:ascii="Arial" w:hAnsi="Arial" w:cs="Arial"/>
          <w:sz w:val="20"/>
          <w:szCs w:val="20"/>
          <w:lang w:val="en-US"/>
        </w:rPr>
        <w:t>)</w:t>
      </w:r>
    </w:p>
    <w:p w:rsidR="007B42A2" w:rsidRPr="008423BD" w:rsidRDefault="007B42A2" w:rsidP="007B42A2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423BD">
        <w:rPr>
          <w:rFonts w:ascii="Arial" w:hAnsi="Arial" w:cs="Arial"/>
          <w:sz w:val="20"/>
          <w:szCs w:val="20"/>
          <w:lang w:val="en-US"/>
        </w:rPr>
        <w:t>PE Alpha Hooded Insert HH/28; Model 01.00010.308; Lot 2463499 PE Alpha Hooded Insert LL/28; Model 01.00010.312; Lot 2462484</w:t>
      </w:r>
    </w:p>
    <w:p w:rsidR="007B42A2" w:rsidRPr="008423BD" w:rsidRDefault="007B42A2" w:rsidP="007B42A2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  <w:lang w:val="en-US"/>
        </w:rPr>
      </w:pP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Durasul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alpha Insert Neutral KK/36; Model 01.00013.711; Lot 2541553 </w:t>
      </w: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Durasul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Alpha Insert With Rim II/28; Model 01.00013.309; Lot 2541785</w:t>
      </w:r>
    </w:p>
    <w:p w:rsidR="007B42A2" w:rsidRPr="008423BD" w:rsidRDefault="007B42A2" w:rsidP="007B42A2">
      <w:pPr>
        <w:ind w:left="1440"/>
        <w:rPr>
          <w:rFonts w:ascii="Arial" w:hAnsi="Arial" w:cs="Arial"/>
          <w:sz w:val="20"/>
          <w:szCs w:val="20"/>
          <w:lang w:val="en-US"/>
        </w:rPr>
      </w:pP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Durasul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Alpha Insert Neutral GG/28; Model 01.00013.207; Lot 2541769 </w:t>
      </w: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Durasul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Alpha Insert With Rim MM/28; Model 01.00013.313; Lot 2541789 (see </w:t>
      </w: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9909</w:t>
      </w:r>
      <w:r w:rsidRPr="008423BD">
        <w:rPr>
          <w:rFonts w:ascii="Arial" w:hAnsi="Arial" w:cs="Arial"/>
          <w:sz w:val="20"/>
          <w:szCs w:val="20"/>
          <w:lang w:val="en-US"/>
        </w:rPr>
        <w:t>)</w:t>
      </w:r>
    </w:p>
    <w:p w:rsidR="007B42A2" w:rsidRDefault="008423BD" w:rsidP="008423B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8423BD">
        <w:rPr>
          <w:rFonts w:ascii="Arial" w:hAnsi="Arial" w:cs="Arial"/>
          <w:sz w:val="20"/>
          <w:szCs w:val="20"/>
          <w:lang w:val="en-US"/>
        </w:rPr>
        <w:t xml:space="preserve">Eclipse Treatment Planning System (see </w:t>
      </w:r>
      <w:proofErr w:type="spellStart"/>
      <w:r w:rsidRPr="008423BD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8423BD">
        <w:rPr>
          <w:rFonts w:ascii="Arial" w:hAnsi="Arial" w:cs="Arial"/>
          <w:sz w:val="20"/>
          <w:szCs w:val="20"/>
          <w:lang w:val="en-US"/>
        </w:rPr>
        <w:t xml:space="preserve"> </w:t>
      </w:r>
      <w:r w:rsidRPr="00D17D1A">
        <w:rPr>
          <w:rFonts w:ascii="Arial" w:hAnsi="Arial" w:cs="Arial"/>
          <w:sz w:val="20"/>
          <w:szCs w:val="20"/>
          <w:highlight w:val="green"/>
          <w:lang w:val="en-US"/>
        </w:rPr>
        <w:t>10034</w:t>
      </w:r>
      <w:r w:rsidRPr="008423BD">
        <w:rPr>
          <w:rFonts w:ascii="Arial" w:hAnsi="Arial" w:cs="Arial"/>
          <w:sz w:val="20"/>
          <w:szCs w:val="20"/>
          <w:lang w:val="en-US"/>
        </w:rPr>
        <w:t>)</w:t>
      </w:r>
    </w:p>
    <w:p w:rsidR="000D15EF" w:rsidRPr="000D15EF" w:rsidRDefault="008423BD" w:rsidP="008423B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fr-BE"/>
        </w:rPr>
      </w:pPr>
      <w:r w:rsidRPr="000D15EF">
        <w:rPr>
          <w:rFonts w:ascii="Arial" w:hAnsi="Arial" w:cs="Arial"/>
          <w:sz w:val="20"/>
          <w:szCs w:val="20"/>
          <w:lang w:val="fr-BE"/>
        </w:rPr>
        <w:t xml:space="preserve">EUROVIT COMPRESSE ABSORBANTE 10X20 CM STERILE PAR PIECE </w:t>
      </w:r>
    </w:p>
    <w:p w:rsidR="008423BD" w:rsidRPr="000D15EF" w:rsidRDefault="008423BD" w:rsidP="008423B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0D15EF">
        <w:rPr>
          <w:rFonts w:ascii="Arial" w:hAnsi="Arial" w:cs="Arial"/>
          <w:sz w:val="20"/>
          <w:szCs w:val="20"/>
          <w:lang w:val="en-US"/>
        </w:rPr>
        <w:t xml:space="preserve">AQUARIUS with RCA (see </w:t>
      </w:r>
      <w:proofErr w:type="spellStart"/>
      <w:r w:rsidRPr="000D15EF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0D15EF">
        <w:rPr>
          <w:rFonts w:ascii="Arial" w:hAnsi="Arial" w:cs="Arial"/>
          <w:sz w:val="20"/>
          <w:szCs w:val="20"/>
          <w:lang w:val="en-US"/>
        </w:rPr>
        <w:t xml:space="preserve"> </w:t>
      </w:r>
      <w:r w:rsidRPr="000D15EF">
        <w:rPr>
          <w:rFonts w:ascii="Arial" w:hAnsi="Arial" w:cs="Arial"/>
          <w:sz w:val="20"/>
          <w:szCs w:val="20"/>
          <w:highlight w:val="green"/>
          <w:lang w:val="en-US"/>
        </w:rPr>
        <w:t>10535</w:t>
      </w:r>
      <w:r w:rsidRPr="000D15EF">
        <w:rPr>
          <w:rFonts w:ascii="Arial" w:hAnsi="Arial" w:cs="Arial"/>
          <w:sz w:val="20"/>
          <w:szCs w:val="20"/>
          <w:lang w:val="en-US"/>
        </w:rPr>
        <w:t>)</w:t>
      </w:r>
    </w:p>
    <w:p w:rsidR="008423BD" w:rsidRPr="008423BD" w:rsidRDefault="008423BD" w:rsidP="008423BD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Olympus ETD/ Olympus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miniETD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0D15EF">
        <w:rPr>
          <w:rFonts w:ascii="Arial" w:hAnsi="Arial" w:cs="Arial"/>
          <w:sz w:val="20"/>
          <w:szCs w:val="20"/>
          <w:highlight w:val="green"/>
          <w:lang w:val="en-US"/>
        </w:rPr>
        <w:t>11253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8423BD" w:rsidRPr="008423BD" w:rsidRDefault="008423BD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Single Use Laryngoscope / RUSCH Macintosh Laryngoscope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Disp.Metallic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Kit All Sizes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0D15EF">
        <w:rPr>
          <w:rFonts w:ascii="Arial" w:hAnsi="Arial" w:cs="Arial"/>
          <w:sz w:val="20"/>
          <w:szCs w:val="20"/>
          <w:highlight w:val="green"/>
          <w:lang w:val="en-US"/>
        </w:rPr>
        <w:t>11316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8423BD" w:rsidRDefault="008423BD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lastRenderedPageBreak/>
        <w:t>GemStar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Optional Bolus Cord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0D15EF">
        <w:rPr>
          <w:rFonts w:ascii="Arial" w:hAnsi="Arial" w:cs="Arial"/>
          <w:sz w:val="20"/>
          <w:szCs w:val="20"/>
          <w:highlight w:val="green"/>
          <w:lang w:val="en-US"/>
        </w:rPr>
        <w:t>11361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0D15EF" w:rsidRPr="008423BD" w:rsidRDefault="000D15EF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Coccoon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C2A (see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D15EF">
        <w:rPr>
          <w:rFonts w:ascii="Arial" w:hAnsi="Arial" w:cs="Arial"/>
          <w:sz w:val="20"/>
          <w:szCs w:val="20"/>
          <w:highlight w:val="green"/>
          <w:lang w:val="en-US"/>
        </w:rPr>
        <w:t>11435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8423BD" w:rsidRPr="00EE5FC8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AMS 800 Urinary Control System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5A2932">
        <w:rPr>
          <w:rFonts w:ascii="Arial" w:hAnsi="Arial" w:cs="Arial"/>
          <w:sz w:val="20"/>
          <w:szCs w:val="20"/>
          <w:highlight w:val="green"/>
          <w:lang w:val="en-US"/>
        </w:rPr>
        <w:t>12851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Latex-Free Extension Set with Locking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Luer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5A2932">
        <w:rPr>
          <w:rFonts w:ascii="Arial" w:hAnsi="Arial" w:cs="Arial"/>
          <w:sz w:val="20"/>
          <w:szCs w:val="20"/>
          <w:highlight w:val="green"/>
          <w:lang w:val="en-US"/>
        </w:rPr>
        <w:t>13078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STERRAD CYCLESURE 24 Biological Indicator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5A2932">
        <w:rPr>
          <w:rFonts w:ascii="Arial" w:hAnsi="Arial" w:cs="Arial"/>
          <w:sz w:val="20"/>
          <w:szCs w:val="20"/>
          <w:highlight w:val="green"/>
          <w:lang w:val="en-US"/>
        </w:rPr>
        <w:t>13153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Epix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Laparoscopic Graspers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5A2932">
        <w:rPr>
          <w:rFonts w:ascii="Arial" w:hAnsi="Arial" w:cs="Arial"/>
          <w:sz w:val="20"/>
          <w:szCs w:val="20"/>
          <w:highlight w:val="green"/>
          <w:lang w:val="en-US"/>
        </w:rPr>
        <w:t>13270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BD Plastipak 50ML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Luer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Lok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– Sterile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5A2932">
        <w:rPr>
          <w:rFonts w:ascii="Arial" w:hAnsi="Arial" w:cs="Arial"/>
          <w:sz w:val="20"/>
          <w:szCs w:val="20"/>
          <w:highlight w:val="green"/>
          <w:lang w:val="en-US"/>
        </w:rPr>
        <w:t>13499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>Easy Life Balloon</w:t>
      </w:r>
    </w:p>
    <w:p w:rsidR="00EE5FC8" w:rsidRPr="00EE5FC8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Fluoroscan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Mini C-arm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5A2932">
        <w:rPr>
          <w:rFonts w:ascii="Arial" w:hAnsi="Arial" w:cs="Arial"/>
          <w:sz w:val="20"/>
          <w:szCs w:val="20"/>
          <w:highlight w:val="green"/>
          <w:lang w:val="en-US"/>
        </w:rPr>
        <w:t>13551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IMPAX DB Server 5.2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13793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D33CBC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Cognis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CRT-D,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Teligen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VR ICD and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Teligen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DR ICD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13845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D33CBC" w:rsidRDefault="00EE5FC8" w:rsidP="008423B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multiFiltrate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13875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Discovery MR750 3.0T, Discovery MR450 1.5T, Optima MR450w 1.5T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13899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2M81537K - COLLEAGUE TRIPLE CHANNEL MONOCHROME PUMP ENGLISH V1.7, 2M91617 - COLLEAGUE SINGLE CHANNEL CXEPUMP V1.7, 2M91637 - COLLEAGUE TRIPLE CHANNEL CXEPUMP V1.7, 2M81517K - COLLEAGUE SINGLE CHANNEL MONOCHROME PUMP ENGLISH V1.7, CNM81517 - COLLEAGUE SINGLE CHANNEL MONOCHROME PUMP, SWEDISH V1.7, CNM81537 - COLLEAGUE TRIPLE CHANNEL MONOCHROME PUMP, SWEDISH V1.7, DNM81517 - COLLEAGUE SINGLE CHANNEL MONOCHROME PUMP FRENCH V1.7, DNM81537 - COLLEAGUE TRIPLE CHANNEL MONOCHROME PUMP FRENCH V1.7, GNM81517 - COLLEAGUE SINGLE CHANNEL MONOCHROME PUMP, DAN/NOR V1.7, GNM81537 - COLLEAGUE TRIPLE CHANNEL MONOCHROME PUMP, DAN/NOR V1.7, HNM81517 - COLLEAGUE SINGLE CHANNEL MONOCHROME PUMP, GERMAN V1.7, HNM81537 - COLLEAGUE TRIPLE CHANNEL MONOCHROME PUMP, GERMAN V1.7, WNM81517 - COLLEAGUE SINGLE CHANNEL MONOCHROME PUMP, DUTCH V1.7, WNM81537 - COLLEAGUE TRIPLE CHANNEL MONOCHROME PUMP, DUTCH V1.7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13929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ENDOBON XENOGRAFT GRANULES 0,5ML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13933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Obalon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Inflation System Accessories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13945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Pr="00EE5FC8" w:rsidRDefault="00EE5FC8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ClinActiv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Clinactiv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+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13963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EE5FC8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Versys</w:t>
      </w:r>
      <w:proofErr w:type="spellEnd"/>
      <w:r w:rsidR="00EE5FC8" w:rsidRPr="00D33CBC">
        <w:rPr>
          <w:rFonts w:ascii="Arial" w:hAnsi="Arial" w:cs="Arial"/>
          <w:sz w:val="20"/>
          <w:szCs w:val="20"/>
          <w:lang w:val="en-US"/>
        </w:rPr>
        <w:t xml:space="preserve"> Hip System Cemented Revision/</w:t>
      </w:r>
      <w:proofErr w:type="spellStart"/>
      <w:r w:rsidR="00EE5FC8" w:rsidRPr="00D33CBC">
        <w:rPr>
          <w:rFonts w:ascii="Arial" w:hAnsi="Arial" w:cs="Arial"/>
          <w:sz w:val="20"/>
          <w:szCs w:val="20"/>
          <w:lang w:val="en-US"/>
        </w:rPr>
        <w:t>Calcar</w:t>
      </w:r>
      <w:proofErr w:type="spellEnd"/>
      <w:r w:rsidR="00EE5FC8" w:rsidRPr="00D33CBC">
        <w:rPr>
          <w:rFonts w:ascii="Arial" w:hAnsi="Arial" w:cs="Arial"/>
          <w:sz w:val="20"/>
          <w:szCs w:val="20"/>
          <w:lang w:val="en-US"/>
        </w:rPr>
        <w:t xml:space="preserve"> Femoral Stem</w:t>
      </w:r>
      <w:r w:rsidRPr="00D33CB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Versys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Heritage</w:t>
      </w:r>
      <w:r w:rsidR="00EE5FC8" w:rsidRPr="00D33CBC">
        <w:rPr>
          <w:rFonts w:ascii="Arial" w:hAnsi="Arial" w:cs="Arial"/>
          <w:sz w:val="20"/>
          <w:szCs w:val="20"/>
          <w:lang w:val="en-US"/>
        </w:rPr>
        <w:t xml:space="preserve"> Hip Prosthesis Femoral Revision Stem</w:t>
      </w:r>
      <w:r w:rsidRPr="00D33CBC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14019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F2043C" w:rsidRPr="00064ED9" w:rsidRDefault="00F2043C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311 Chair, A-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361 Support Centre, A-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light post &amp; A-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7285 Radius Cuspidor (see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14025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Contoura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1 000/1 080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14042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ADM MDM  Ball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Impactor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Tip and ADM Rim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Impactor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Tip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14046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D33CBC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Vinci Si Surgical System Surgeon Console / Intuitive Surgical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14058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TransRadial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Artery Access Kit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14062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MobileDiagnost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wDR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14119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33CBC">
        <w:rPr>
          <w:rFonts w:ascii="Arial" w:hAnsi="Arial" w:cs="Arial"/>
          <w:sz w:val="20"/>
          <w:szCs w:val="20"/>
          <w:lang w:val="en-US"/>
        </w:rPr>
        <w:t xml:space="preserve">Ratchet Handles used with the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Trinica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ALP System (see </w:t>
      </w:r>
      <w:proofErr w:type="spellStart"/>
      <w:r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Pr="00F2043C">
        <w:rPr>
          <w:rFonts w:ascii="Arial" w:hAnsi="Arial" w:cs="Arial"/>
          <w:sz w:val="20"/>
          <w:szCs w:val="20"/>
          <w:highlight w:val="green"/>
          <w:lang w:val="en-US"/>
        </w:rPr>
        <w:t>14127</w:t>
      </w:r>
      <w:r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91235F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1235F">
        <w:rPr>
          <w:rFonts w:ascii="Arial" w:hAnsi="Arial" w:cs="Arial"/>
          <w:sz w:val="20"/>
          <w:szCs w:val="20"/>
          <w:lang w:val="en-US"/>
        </w:rPr>
        <w:t>Surgical procedure kit, dental, implant/prosthesis</w:t>
      </w:r>
      <w:r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="00064ED9" w:rsidRPr="00D33CBC">
        <w:rPr>
          <w:rFonts w:ascii="Arial" w:hAnsi="Arial" w:cs="Arial"/>
          <w:sz w:val="20"/>
          <w:szCs w:val="20"/>
          <w:lang w:val="en-US"/>
        </w:rPr>
        <w:t xml:space="preserve">(see </w:t>
      </w:r>
      <w:proofErr w:type="spellStart"/>
      <w:r w:rsidR="00064ED9" w:rsidRPr="00D33CBC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="00064ED9" w:rsidRPr="00D33CBC">
        <w:rPr>
          <w:rFonts w:ascii="Arial" w:hAnsi="Arial" w:cs="Arial"/>
          <w:sz w:val="20"/>
          <w:szCs w:val="20"/>
          <w:lang w:val="en-US"/>
        </w:rPr>
        <w:t xml:space="preserve"> </w:t>
      </w:r>
      <w:r w:rsidR="00064ED9" w:rsidRPr="0091235F">
        <w:rPr>
          <w:rFonts w:ascii="Arial" w:hAnsi="Arial" w:cs="Arial"/>
          <w:sz w:val="20"/>
          <w:szCs w:val="20"/>
          <w:highlight w:val="green"/>
          <w:lang w:val="en-US"/>
        </w:rPr>
        <w:t>14178</w:t>
      </w:r>
      <w:r w:rsidR="00064ED9" w:rsidRPr="00D33CBC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CARINAsim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control system +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CARINAiso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control system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14198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NU-CIDEX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14210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Rickham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Style Reservoir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14281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3D Optical Coherence Tomography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14284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NOVATECH GSS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14287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REPLY, ESPRIT, FACIL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14300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Spine &amp; Trauma 3D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14305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GemStar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Docking Station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14309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HT Connect Peripheral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Guidewire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14317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lastRenderedPageBreak/>
        <w:t xml:space="preserve">AMPLATZER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Septal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Occluder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14322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SunTech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Orbit ABP Cuffs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14327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064ED9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Toshiba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91235F">
        <w:rPr>
          <w:rFonts w:ascii="Arial" w:hAnsi="Arial" w:cs="Arial"/>
          <w:sz w:val="20"/>
          <w:szCs w:val="20"/>
          <w:highlight w:val="green"/>
          <w:lang w:val="en-US"/>
        </w:rPr>
        <w:t>14337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064ED9" w:rsidRPr="00874D01" w:rsidRDefault="00064ED9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STERRAD Booster, STERRAD Adaptor (see </w:t>
      </w:r>
      <w:proofErr w:type="spellStart"/>
      <w:r w:rsidR="00874D01"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="00874D01"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="00874D01" w:rsidRPr="00C106E8">
        <w:rPr>
          <w:rFonts w:ascii="Arial" w:hAnsi="Arial" w:cs="Arial"/>
          <w:sz w:val="20"/>
          <w:szCs w:val="20"/>
          <w:highlight w:val="green"/>
          <w:lang w:val="en-US"/>
        </w:rPr>
        <w:t>14349</w:t>
      </w:r>
      <w:r w:rsidR="00874D01"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CARESTREAM and KODAK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C62C3E">
        <w:rPr>
          <w:rFonts w:ascii="Arial" w:hAnsi="Arial" w:cs="Arial"/>
          <w:sz w:val="20"/>
          <w:szCs w:val="20"/>
          <w:highlight w:val="green"/>
          <w:lang w:val="en-US"/>
        </w:rPr>
        <w:t>14356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Eclipse, ARIA Radiation Oncology, Acuity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C62C3E">
        <w:rPr>
          <w:rFonts w:ascii="Arial" w:hAnsi="Arial" w:cs="Arial"/>
          <w:sz w:val="20"/>
          <w:szCs w:val="20"/>
          <w:highlight w:val="green"/>
          <w:lang w:val="en-US"/>
        </w:rPr>
        <w:t>14388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Hemolung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Cartridge Kit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C62C3E">
        <w:rPr>
          <w:rFonts w:ascii="Arial" w:hAnsi="Arial" w:cs="Arial"/>
          <w:sz w:val="20"/>
          <w:szCs w:val="20"/>
          <w:highlight w:val="green"/>
          <w:lang w:val="en-US"/>
        </w:rPr>
        <w:t>14390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Compressor mini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C62C3E">
        <w:rPr>
          <w:rFonts w:ascii="Arial" w:hAnsi="Arial" w:cs="Arial"/>
          <w:sz w:val="20"/>
          <w:szCs w:val="20"/>
          <w:highlight w:val="green"/>
          <w:lang w:val="en-US"/>
        </w:rPr>
        <w:t>14397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HP M.B.T. Keel Punch Knee Instrument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C62C3E">
        <w:rPr>
          <w:rFonts w:ascii="Arial" w:hAnsi="Arial" w:cs="Arial"/>
          <w:sz w:val="20"/>
          <w:szCs w:val="20"/>
          <w:highlight w:val="green"/>
          <w:lang w:val="en-US"/>
        </w:rPr>
        <w:t>14405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RM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Pressfit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cup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TiCP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vitamys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52/36 and 48/28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C62C3E">
        <w:rPr>
          <w:rFonts w:ascii="Arial" w:hAnsi="Arial" w:cs="Arial"/>
          <w:sz w:val="20"/>
          <w:szCs w:val="20"/>
          <w:highlight w:val="green"/>
          <w:lang w:val="en-US"/>
        </w:rPr>
        <w:t>14428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Axxess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C62C3E">
        <w:rPr>
          <w:rFonts w:ascii="Arial" w:hAnsi="Arial" w:cs="Arial"/>
          <w:sz w:val="20"/>
          <w:szCs w:val="20"/>
          <w:highlight w:val="green"/>
          <w:lang w:val="en-US"/>
        </w:rPr>
        <w:t>14430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EE5FC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ARTIS Q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C62C3E">
        <w:rPr>
          <w:rFonts w:ascii="Arial" w:hAnsi="Arial" w:cs="Arial"/>
          <w:sz w:val="20"/>
          <w:szCs w:val="20"/>
          <w:highlight w:val="green"/>
          <w:lang w:val="en-US"/>
        </w:rPr>
        <w:t>14488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GEMINI TF PET/CT 16 and GEMINI TF PET/CT 64 Software Version 3.5.1, GEMINI TF PET/CT 16 and GEMINI TF PET/CT 64 Software Version 3.5.1.1, GEMINI TF PET/CT 16, GEMINI TF PET/CT 64, GEMINI TF Ready and GEMINI LXL Software Version 3.5.2, GEMINI TF PET/CT 16 and GEMINI TF PET/CT 64 Software Version 3.5.2.1, GEMINI TF Big Bore Software Version 3.6; GEMINI TF Big Bore Software Versions 3.6.1 and 3.6.2,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TruFlight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Select systems Software Version V3.5.3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14511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GEMINI TF Big Bore PET/CT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14513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874D01" w:rsidRDefault="00874D01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STERRAD 50, 100S, NX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Sterilisation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Systems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14515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874D01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Freka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Intestinal Tube for PEG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14548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Procare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B20 Patient Monitor, B30 Patient Monitor,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Procare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B40 Patient Monitor, B40 Patient Monitor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14557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Midface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Distractor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compl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., distr. L 40mm, TAN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14635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Aisys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Avance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Avance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CS2,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Amingo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(Germany only)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anaesthesia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machines,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Aespire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Aestiva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14649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Anspach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Short Car</w:t>
      </w:r>
      <w:r w:rsidR="00A415BA">
        <w:rPr>
          <w:rFonts w:ascii="Arial" w:hAnsi="Arial" w:cs="Arial"/>
          <w:sz w:val="20"/>
          <w:szCs w:val="20"/>
          <w:lang w:val="en-US"/>
        </w:rPr>
        <w:t xml:space="preserve">bide Cutting Burrs (see </w:t>
      </w:r>
      <w:proofErr w:type="spellStart"/>
      <w:r w:rsidR="00A415B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="00A415BA">
        <w:rPr>
          <w:rFonts w:ascii="Arial" w:hAnsi="Arial" w:cs="Arial"/>
          <w:sz w:val="20"/>
          <w:szCs w:val="20"/>
          <w:lang w:val="en-US"/>
        </w:rPr>
        <w:t xml:space="preserve"> </w:t>
      </w:r>
      <w:r w:rsidR="00A415BA" w:rsidRPr="00A415BA">
        <w:rPr>
          <w:rFonts w:ascii="Arial" w:hAnsi="Arial" w:cs="Arial"/>
          <w:sz w:val="20"/>
          <w:szCs w:val="20"/>
          <w:highlight w:val="green"/>
          <w:lang w:val="en-US"/>
        </w:rPr>
        <w:t>1467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7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TECNIS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iTec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Preloaded Delivery System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14670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840 Ventilator, 740 &amp; 760 Ventilator systems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14681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Paul Hartmann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Heidenheim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14752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MINISEND - LUER LOCK CAP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14762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>Cortex Screw 4.5 mm, self-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tapp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., L 44+46 mm,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SSt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14764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DePuy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CMW 2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Gentamicin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Bone Cement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14778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D33CBC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LUTDNIX' .014" and .035' DCB PTA Catheter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14818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D33CBC" w:rsidRPr="00874D01" w:rsidRDefault="00D33CBC" w:rsidP="00874D0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7D1A">
        <w:rPr>
          <w:rFonts w:ascii="Arial" w:hAnsi="Arial" w:cs="Arial"/>
          <w:sz w:val="20"/>
          <w:szCs w:val="20"/>
          <w:lang w:val="en-US"/>
        </w:rPr>
        <w:t xml:space="preserve">CARTOUNIVU MODULE (see </w:t>
      </w:r>
      <w:proofErr w:type="spellStart"/>
      <w:r w:rsidRPr="00D17D1A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D17D1A">
        <w:rPr>
          <w:rFonts w:ascii="Arial" w:hAnsi="Arial" w:cs="Arial"/>
          <w:sz w:val="20"/>
          <w:szCs w:val="20"/>
          <w:lang w:val="en-US"/>
        </w:rPr>
        <w:t xml:space="preserve"> </w:t>
      </w:r>
      <w:r w:rsidRPr="00A415BA">
        <w:rPr>
          <w:rFonts w:ascii="Arial" w:hAnsi="Arial" w:cs="Arial"/>
          <w:sz w:val="20"/>
          <w:szCs w:val="20"/>
          <w:highlight w:val="green"/>
          <w:lang w:val="en-US"/>
        </w:rPr>
        <w:t>14826</w:t>
      </w:r>
      <w:r w:rsidRPr="00D17D1A">
        <w:rPr>
          <w:rFonts w:ascii="Arial" w:hAnsi="Arial" w:cs="Arial"/>
          <w:sz w:val="20"/>
          <w:szCs w:val="20"/>
          <w:lang w:val="en-US"/>
        </w:rPr>
        <w:t>)</w:t>
      </w:r>
    </w:p>
    <w:p w:rsidR="005A7B8B" w:rsidRPr="00064ED9" w:rsidRDefault="005A7B8B" w:rsidP="005A7B8B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5A7B8B" w:rsidRPr="00064ED9" w:rsidRDefault="005A7B8B" w:rsidP="005A7B8B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140BEE" w:rsidRPr="00CD7FB4" w:rsidRDefault="005C3C3D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>Etudes cliniques</w:t>
      </w:r>
      <w:r w:rsidR="009202B1"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/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Klinische</w:t>
      </w:r>
      <w:proofErr w:type="spellEnd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studie</w:t>
      </w:r>
      <w:proofErr w:type="spellEnd"/>
      <w:r w:rsidR="0035141F" w:rsidRPr="0018472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</w:p>
    <w:p w:rsidR="00CD7FB4" w:rsidRDefault="00CD7FB4" w:rsidP="00CD7FB4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1C66B6" w:rsidRPr="001C66B6" w:rsidRDefault="001C66B6" w:rsidP="001C66B6">
      <w:pPr>
        <w:ind w:left="720"/>
        <w:rPr>
          <w:rFonts w:ascii="Arial" w:hAnsi="Arial" w:cs="Arial"/>
          <w:b/>
          <w:sz w:val="20"/>
          <w:szCs w:val="20"/>
          <w:lang w:val="fr-FR"/>
        </w:rPr>
      </w:pPr>
    </w:p>
    <w:p w:rsidR="002F0381" w:rsidRPr="00962A43" w:rsidRDefault="00962A43" w:rsidP="002F0381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="Lucida Grande"/>
          <w:lang w:val="fr-BE"/>
        </w:rPr>
      </w:pPr>
      <w:r w:rsidRPr="00962A43">
        <w:rPr>
          <w:rFonts w:eastAsia="MS Mincho" w:cs="Lucida Grande"/>
          <w:lang w:val="fr-BE"/>
        </w:rPr>
        <w:t xml:space="preserve">18 études ont été présentées  / 18 </w:t>
      </w:r>
      <w:proofErr w:type="spellStart"/>
      <w:r w:rsidRPr="00962A43">
        <w:rPr>
          <w:rFonts w:eastAsia="MS Mincho" w:cs="Lucida Grande"/>
          <w:lang w:val="fr-BE"/>
        </w:rPr>
        <w:t>studies</w:t>
      </w:r>
      <w:proofErr w:type="spellEnd"/>
      <w:r w:rsidRPr="00962A43">
        <w:rPr>
          <w:rFonts w:eastAsia="MS Mincho" w:cs="Lucida Grande"/>
          <w:lang w:val="fr-BE"/>
        </w:rPr>
        <w:t xml:space="preserve"> </w:t>
      </w:r>
      <w:proofErr w:type="spellStart"/>
      <w:r w:rsidR="00940707" w:rsidRPr="00962A43">
        <w:rPr>
          <w:rFonts w:eastAsia="MS Mincho" w:cs="Lucida Grande"/>
          <w:lang w:val="fr-BE"/>
        </w:rPr>
        <w:t>w</w:t>
      </w:r>
      <w:r w:rsidR="00940707">
        <w:rPr>
          <w:rFonts w:eastAsia="MS Mincho" w:cs="Lucida Grande"/>
          <w:lang w:val="fr-BE"/>
        </w:rPr>
        <w:t>e</w:t>
      </w:r>
      <w:r w:rsidR="00940707" w:rsidRPr="00962A43">
        <w:rPr>
          <w:rFonts w:eastAsia="MS Mincho" w:cs="Lucida Grande"/>
          <w:lang w:val="fr-BE"/>
        </w:rPr>
        <w:t>rden</w:t>
      </w:r>
      <w:proofErr w:type="spellEnd"/>
      <w:r w:rsidR="00940707" w:rsidRPr="00962A43">
        <w:rPr>
          <w:rFonts w:eastAsia="MS Mincho" w:cs="Lucida Grande"/>
          <w:lang w:val="fr-BE"/>
        </w:rPr>
        <w:t xml:space="preserve"> </w:t>
      </w:r>
      <w:proofErr w:type="spellStart"/>
      <w:r w:rsidRPr="00962A43">
        <w:rPr>
          <w:rFonts w:eastAsia="MS Mincho" w:cs="Lucida Grande"/>
          <w:lang w:val="fr-BE"/>
        </w:rPr>
        <w:t>gepresenteerd</w:t>
      </w:r>
      <w:proofErr w:type="spellEnd"/>
    </w:p>
    <w:p w:rsidR="00041118" w:rsidRPr="00962A43" w:rsidRDefault="006B6A04" w:rsidP="002F0381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962A43">
        <w:rPr>
          <w:rFonts w:ascii="Arial" w:hAnsi="Arial" w:cs="Arial"/>
          <w:sz w:val="20"/>
          <w:szCs w:val="20"/>
          <w:lang w:val="fr-BE"/>
        </w:rPr>
        <w:br/>
      </w:r>
    </w:p>
    <w:p w:rsidR="00A415BA" w:rsidRDefault="00A415BA" w:rsidP="00A415BA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0A71E7" w:rsidRPr="00041118" w:rsidRDefault="009360B7" w:rsidP="00A415BA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/>
      </w:r>
    </w:p>
    <w:p w:rsidR="00266A97" w:rsidRPr="00266A97" w:rsidRDefault="00266A97" w:rsidP="00A415BA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35141F" w:rsidRPr="00727D74" w:rsidRDefault="0035141F" w:rsidP="00A415BA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140BEE" w:rsidRDefault="00184721" w:rsidP="00EA1B58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>
        <w:rPr>
          <w:rFonts w:ascii="Arial" w:hAnsi="Arial" w:cs="Arial"/>
          <w:b/>
          <w:color w:val="1F497D"/>
          <w:sz w:val="20"/>
          <w:szCs w:val="20"/>
          <w:lang w:val="fr-FR"/>
        </w:rPr>
        <w:t>Varia</w:t>
      </w:r>
      <w:r w:rsidR="00E24B89">
        <w:rPr>
          <w:rFonts w:ascii="Arial" w:hAnsi="Arial" w:cs="Arial"/>
          <w:b/>
          <w:color w:val="1F497D"/>
          <w:sz w:val="20"/>
          <w:szCs w:val="20"/>
          <w:lang w:val="fr-FR"/>
        </w:rPr>
        <w:t> </w:t>
      </w:r>
    </w:p>
    <w:p w:rsidR="00E24B89" w:rsidRDefault="00E24B89" w:rsidP="00E24B89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8B2C4E" w:rsidRDefault="008B2C4E" w:rsidP="003F0CB7">
      <w:pPr>
        <w:rPr>
          <w:rFonts w:ascii="Arial" w:hAnsi="Arial" w:cs="Arial"/>
          <w:sz w:val="20"/>
          <w:szCs w:val="20"/>
          <w:u w:val="single"/>
          <w:lang w:val="fr-BE"/>
        </w:rPr>
      </w:pPr>
    </w:p>
    <w:p w:rsidR="00002B39" w:rsidRPr="00962A43" w:rsidRDefault="008B2C4E" w:rsidP="003F0C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Le Président ne pourra être présent lors de </w:t>
      </w:r>
      <w:r w:rsidR="00940707">
        <w:rPr>
          <w:rFonts w:ascii="Arial" w:hAnsi="Arial" w:cs="Arial"/>
          <w:sz w:val="20"/>
          <w:szCs w:val="20"/>
          <w:lang w:val="fr-BE"/>
        </w:rPr>
        <w:t xml:space="preserve">la séance de </w:t>
      </w:r>
      <w:r>
        <w:rPr>
          <w:rFonts w:ascii="Arial" w:hAnsi="Arial" w:cs="Arial"/>
          <w:sz w:val="20"/>
          <w:szCs w:val="20"/>
          <w:lang w:val="fr-BE"/>
        </w:rPr>
        <w:t>la commission du 3 Avril 2014.</w:t>
      </w:r>
      <w:r w:rsidR="0094070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D430EE" w:rsidRPr="00D430EE">
        <w:rPr>
          <w:rFonts w:ascii="Arial" w:hAnsi="Arial" w:cs="Arial"/>
          <w:sz w:val="20"/>
          <w:szCs w:val="20"/>
          <w:lang w:val="nl-BE"/>
        </w:rPr>
        <w:t>Il</w:t>
      </w:r>
      <w:proofErr w:type="spellEnd"/>
      <w:r w:rsidR="00D430EE" w:rsidRPr="00D430EE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D430EE" w:rsidRPr="00D430EE">
        <w:rPr>
          <w:rFonts w:ascii="Arial" w:hAnsi="Arial" w:cs="Arial"/>
          <w:sz w:val="20"/>
          <w:szCs w:val="20"/>
          <w:lang w:val="nl-BE"/>
        </w:rPr>
        <w:t>prendra</w:t>
      </w:r>
      <w:proofErr w:type="spellEnd"/>
      <w:r w:rsidR="00D430EE" w:rsidRPr="00D430EE">
        <w:rPr>
          <w:rFonts w:ascii="Arial" w:hAnsi="Arial" w:cs="Arial"/>
          <w:sz w:val="20"/>
          <w:szCs w:val="20"/>
          <w:lang w:val="nl-BE"/>
        </w:rPr>
        <w:t xml:space="preserve"> contact </w:t>
      </w:r>
      <w:proofErr w:type="spellStart"/>
      <w:r w:rsidR="00D430EE" w:rsidRPr="00D430EE">
        <w:rPr>
          <w:rFonts w:ascii="Arial" w:hAnsi="Arial" w:cs="Arial"/>
          <w:sz w:val="20"/>
          <w:szCs w:val="20"/>
          <w:lang w:val="nl-BE"/>
        </w:rPr>
        <w:t>avec</w:t>
      </w:r>
      <w:proofErr w:type="spellEnd"/>
      <w:r w:rsidR="00D430EE" w:rsidRPr="00D430EE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D430EE" w:rsidRPr="00D430EE">
        <w:rPr>
          <w:rFonts w:ascii="Arial" w:hAnsi="Arial" w:cs="Arial"/>
          <w:sz w:val="20"/>
          <w:szCs w:val="20"/>
          <w:lang w:val="nl-BE"/>
        </w:rPr>
        <w:t>le</w:t>
      </w:r>
      <w:proofErr w:type="spellEnd"/>
      <w:r w:rsidR="00D430EE" w:rsidRPr="00D430EE">
        <w:rPr>
          <w:rFonts w:ascii="Arial" w:hAnsi="Arial" w:cs="Arial"/>
          <w:sz w:val="20"/>
          <w:szCs w:val="20"/>
          <w:lang w:val="nl-BE"/>
        </w:rPr>
        <w:t xml:space="preserve"> prof. </w:t>
      </w:r>
      <w:proofErr w:type="spellStart"/>
      <w:r w:rsidR="00D430EE" w:rsidRPr="00D430EE">
        <w:rPr>
          <w:rFonts w:ascii="Arial" w:hAnsi="Arial" w:cs="Arial"/>
          <w:sz w:val="20"/>
          <w:szCs w:val="20"/>
          <w:lang w:val="nl-BE"/>
        </w:rPr>
        <w:t>Taeymans</w:t>
      </w:r>
      <w:proofErr w:type="spellEnd"/>
      <w:r w:rsidR="00D430EE" w:rsidRPr="00D430EE">
        <w:rPr>
          <w:rFonts w:ascii="Arial" w:hAnsi="Arial" w:cs="Arial"/>
          <w:sz w:val="20"/>
          <w:szCs w:val="20"/>
          <w:lang w:val="nl-BE"/>
        </w:rPr>
        <w:t xml:space="preserve"> afin de se faire </w:t>
      </w:r>
      <w:proofErr w:type="spellStart"/>
      <w:r w:rsidR="00D430EE" w:rsidRPr="00D430EE">
        <w:rPr>
          <w:rFonts w:ascii="Arial" w:hAnsi="Arial" w:cs="Arial"/>
          <w:sz w:val="20"/>
          <w:szCs w:val="20"/>
          <w:lang w:val="nl-BE"/>
        </w:rPr>
        <w:t>remplacer</w:t>
      </w:r>
      <w:proofErr w:type="spellEnd"/>
      <w:r w:rsidR="00D430EE" w:rsidRPr="00D430EE">
        <w:rPr>
          <w:rFonts w:ascii="Arial" w:hAnsi="Arial" w:cs="Arial"/>
          <w:sz w:val="20"/>
          <w:szCs w:val="20"/>
          <w:lang w:val="nl-BE"/>
        </w:rPr>
        <w:t xml:space="preserve">. / De Voorzitter kan niet aanwezig zijn tijdens de vergadering van de Commissie van 3 april 2014. </w:t>
      </w:r>
      <w:r w:rsidR="00962A43" w:rsidRPr="00962A43">
        <w:rPr>
          <w:rFonts w:ascii="Arial" w:hAnsi="Arial" w:cs="Arial"/>
          <w:sz w:val="20"/>
          <w:szCs w:val="20"/>
        </w:rPr>
        <w:t xml:space="preserve">Hij zal contact opnemen met prof. </w:t>
      </w:r>
      <w:proofErr w:type="spellStart"/>
      <w:r w:rsidR="00962A43" w:rsidRPr="00962A43">
        <w:rPr>
          <w:rFonts w:ascii="Arial" w:hAnsi="Arial" w:cs="Arial"/>
          <w:sz w:val="20"/>
          <w:szCs w:val="20"/>
        </w:rPr>
        <w:t>Taeymans</w:t>
      </w:r>
      <w:proofErr w:type="spellEnd"/>
      <w:r w:rsidR="00962A43" w:rsidRPr="00962A43">
        <w:rPr>
          <w:rFonts w:ascii="Arial" w:hAnsi="Arial" w:cs="Arial"/>
          <w:sz w:val="20"/>
          <w:szCs w:val="20"/>
        </w:rPr>
        <w:t xml:space="preserve"> om hem te vervangen.</w:t>
      </w:r>
    </w:p>
    <w:p w:rsidR="00D83A31" w:rsidRPr="00962A43" w:rsidRDefault="00D83A31" w:rsidP="00BB24D1">
      <w:pPr>
        <w:rPr>
          <w:rFonts w:ascii="Arial" w:hAnsi="Arial" w:cs="Arial"/>
          <w:sz w:val="20"/>
          <w:szCs w:val="20"/>
        </w:rPr>
      </w:pPr>
    </w:p>
    <w:p w:rsidR="00D83A31" w:rsidRPr="00962A43" w:rsidRDefault="00D83A31" w:rsidP="00BB24D1">
      <w:pPr>
        <w:rPr>
          <w:rFonts w:ascii="Arial" w:hAnsi="Arial" w:cs="Arial"/>
          <w:sz w:val="20"/>
          <w:szCs w:val="20"/>
        </w:rPr>
      </w:pPr>
    </w:p>
    <w:p w:rsidR="00BB24D1" w:rsidRPr="00940707" w:rsidRDefault="00D430EE" w:rsidP="00BB24D1">
      <w:pPr>
        <w:rPr>
          <w:rFonts w:ascii="Arial" w:hAnsi="Arial" w:cs="Arial"/>
          <w:sz w:val="20"/>
          <w:szCs w:val="20"/>
          <w:lang w:val="nl-BE"/>
        </w:rPr>
      </w:pPr>
      <w:r w:rsidRPr="00D430EE">
        <w:rPr>
          <w:rFonts w:ascii="Arial" w:hAnsi="Arial" w:cs="Arial"/>
          <w:sz w:val="20"/>
          <w:szCs w:val="20"/>
          <w:lang w:val="nl-BE"/>
        </w:rPr>
        <w:t xml:space="preserve">La </w:t>
      </w:r>
      <w:proofErr w:type="spellStart"/>
      <w:r w:rsidRPr="00D430EE">
        <w:rPr>
          <w:rFonts w:ascii="Arial" w:hAnsi="Arial" w:cs="Arial"/>
          <w:sz w:val="20"/>
          <w:szCs w:val="20"/>
          <w:lang w:val="nl-BE"/>
        </w:rPr>
        <w:t>réunion</w:t>
      </w:r>
      <w:proofErr w:type="spellEnd"/>
      <w:r w:rsidRPr="00D430EE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D430EE">
        <w:rPr>
          <w:rFonts w:ascii="Arial" w:hAnsi="Arial" w:cs="Arial"/>
          <w:sz w:val="20"/>
          <w:szCs w:val="20"/>
          <w:lang w:val="nl-BE"/>
        </w:rPr>
        <w:t>s’est</w:t>
      </w:r>
      <w:proofErr w:type="spellEnd"/>
      <w:r w:rsidRPr="00D430EE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D430EE">
        <w:rPr>
          <w:rFonts w:ascii="Arial" w:hAnsi="Arial" w:cs="Arial"/>
          <w:sz w:val="20"/>
          <w:szCs w:val="20"/>
          <w:lang w:val="nl-BE"/>
        </w:rPr>
        <w:t>clôturée</w:t>
      </w:r>
      <w:proofErr w:type="spellEnd"/>
      <w:r w:rsidRPr="00D430EE">
        <w:rPr>
          <w:rFonts w:ascii="Arial" w:hAnsi="Arial" w:cs="Arial"/>
          <w:sz w:val="20"/>
          <w:szCs w:val="20"/>
          <w:lang w:val="nl-BE"/>
        </w:rPr>
        <w:t xml:space="preserve"> à 14h00</w:t>
      </w:r>
      <w:r w:rsidRPr="00D430EE">
        <w:rPr>
          <w:rFonts w:ascii="Arial" w:hAnsi="Arial" w:cs="Arial"/>
          <w:sz w:val="20"/>
          <w:szCs w:val="20"/>
          <w:lang w:val="nl-BE"/>
        </w:rPr>
        <w:br/>
        <w:t>De vergadering wordt voor gesloten verklaard om 14u00.</w:t>
      </w:r>
    </w:p>
    <w:p w:rsidR="00200B8B" w:rsidRPr="00940707" w:rsidRDefault="00200B8B" w:rsidP="00BB24D1">
      <w:pPr>
        <w:rPr>
          <w:rFonts w:ascii="Arial" w:hAnsi="Arial" w:cs="Arial"/>
          <w:sz w:val="20"/>
          <w:szCs w:val="20"/>
          <w:lang w:val="nl-BE"/>
        </w:rPr>
      </w:pPr>
    </w:p>
    <w:p w:rsidR="00200B8B" w:rsidRPr="00940707" w:rsidRDefault="00200B8B" w:rsidP="00BB24D1">
      <w:pPr>
        <w:rPr>
          <w:rFonts w:ascii="Arial" w:hAnsi="Arial" w:cs="Arial"/>
          <w:sz w:val="20"/>
          <w:szCs w:val="20"/>
          <w:lang w:val="nl-BE"/>
        </w:rPr>
      </w:pPr>
    </w:p>
    <w:p w:rsidR="00966A4B" w:rsidRPr="00940707" w:rsidRDefault="00966A4B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200B8B" w:rsidRPr="00940707" w:rsidRDefault="00200B8B" w:rsidP="00BB24D1">
      <w:pPr>
        <w:rPr>
          <w:rFonts w:ascii="Arial" w:hAnsi="Arial" w:cs="Arial"/>
          <w:sz w:val="20"/>
          <w:szCs w:val="20"/>
          <w:lang w:val="nl-BE"/>
        </w:rPr>
      </w:pPr>
    </w:p>
    <w:p w:rsidR="00F7703A" w:rsidRPr="00940707" w:rsidRDefault="00F7703A" w:rsidP="00F7703A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C5727C">
              <w:rPr>
                <w:rFonts w:ascii="Verdana" w:hAnsi="Verdana" w:cs="Arial"/>
                <w:color w:val="4F81BD"/>
                <w:lang w:val="fr-FR"/>
              </w:rPr>
              <w:t>L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 prochaine réunion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de la Commission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Default="00556E2E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03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</w:t>
            </w:r>
            <w:r w:rsidR="00BD6325">
              <w:rPr>
                <w:rFonts w:ascii="Verdana" w:hAnsi="Verdana" w:cs="Arial"/>
                <w:b/>
                <w:color w:val="4F81BD"/>
              </w:rPr>
              <w:t>04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/201</w:t>
            </w:r>
            <w:r w:rsidR="00517CE3">
              <w:rPr>
                <w:rFonts w:ascii="Verdana" w:hAnsi="Verdana" w:cs="Arial"/>
                <w:b/>
                <w:color w:val="4F81BD"/>
              </w:rPr>
              <w:t>4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C5727C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 06D28</w:t>
            </w:r>
            <w:r w:rsidR="00517CE3">
              <w:rPr>
                <w:rFonts w:ascii="Verdana" w:hAnsi="Verdana" w:cs="Arial"/>
                <w:b/>
                <w:color w:val="4F81BD"/>
              </w:rPr>
              <w:t>8</w:t>
            </w:r>
            <w:r w:rsidR="00E01A07">
              <w:rPr>
                <w:rFonts w:ascii="Verdana" w:hAnsi="Verdana" w:cs="Arial"/>
                <w:b/>
                <w:color w:val="4F81BD"/>
              </w:rPr>
              <w:t xml:space="preserve"> </w:t>
            </w:r>
          </w:p>
          <w:p w:rsidR="00E01A07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C5727C" w:rsidRDefault="009954D9" w:rsidP="00C5727C">
            <w:pPr>
              <w:jc w:val="center"/>
              <w:rPr>
                <w:rFonts w:ascii="Verdana" w:hAnsi="Verdana" w:cs="Arial"/>
                <w:color w:val="4F81BD"/>
                <w:lang w:val="nl-BE"/>
              </w:rPr>
            </w:pPr>
            <w:r>
              <w:rPr>
                <w:rFonts w:ascii="Verdana" w:hAnsi="Verdana" w:cs="Arial"/>
                <w:color w:val="4F81BD"/>
                <w:lang w:val="nl-BE"/>
              </w:rPr>
              <w:t>à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 xml:space="preserve"> 1</w:t>
            </w:r>
            <w:r w:rsidR="008D3C90">
              <w:rPr>
                <w:rFonts w:ascii="Verdana" w:hAnsi="Verdana" w:cs="Arial"/>
                <w:color w:val="4F81BD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>h</w:t>
            </w:r>
            <w:r w:rsidR="0085410B">
              <w:rPr>
                <w:rFonts w:ascii="Verdana" w:hAnsi="Verdana" w:cs="Arial"/>
                <w:color w:val="4F81BD"/>
                <w:lang w:val="nl-BE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925F72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C0" w:rsidRDefault="006123C0">
      <w:r>
        <w:separator/>
      </w:r>
    </w:p>
  </w:endnote>
  <w:endnote w:type="continuationSeparator" w:id="0">
    <w:p w:rsidR="006123C0" w:rsidRDefault="0061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BA" w:rsidRDefault="00D430EE">
    <w:pPr>
      <w:pStyle w:val="Pieddepage"/>
      <w:jc w:val="center"/>
    </w:pPr>
    <w:fldSimple w:instr=" PAGE   \* MERGEFORMAT ">
      <w:r w:rsidR="0065216F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C0" w:rsidRDefault="006123C0">
      <w:r>
        <w:separator/>
      </w:r>
    </w:p>
  </w:footnote>
  <w:footnote w:type="continuationSeparator" w:id="0">
    <w:p w:rsidR="006123C0" w:rsidRDefault="0061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42" w:type="dxa"/>
      <w:tblLook w:val="00A0"/>
    </w:tblPr>
    <w:tblGrid>
      <w:gridCol w:w="5495"/>
      <w:gridCol w:w="4394"/>
    </w:tblGrid>
    <w:tr w:rsidR="00A415BA" w:rsidRPr="006E3682" w:rsidTr="00BD0905">
      <w:trPr>
        <w:trHeight w:val="1211"/>
      </w:trPr>
      <w:tc>
        <w:tcPr>
          <w:tcW w:w="5495" w:type="dxa"/>
        </w:tcPr>
        <w:p w:rsidR="00A415BA" w:rsidRPr="002061C2" w:rsidRDefault="00940707" w:rsidP="00BD0905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788920" cy="109728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A415BA" w:rsidRPr="00373E81" w:rsidRDefault="00A415BA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A415BA" w:rsidRPr="00373E81" w:rsidRDefault="00A415BA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A415BA" w:rsidRPr="00373E81" w:rsidRDefault="00A415BA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A415BA" w:rsidRDefault="00D430E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A415BA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A415BA" w:rsidRDefault="00A415BA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A415BA" w:rsidRPr="00E57F05" w:rsidRDefault="00A415BA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A415BA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A415BA" w:rsidRPr="006E3682" w:rsidRDefault="00A415BA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</w:t>
          </w:r>
          <w:proofErr w:type="spellStart"/>
          <w:r>
            <w:rPr>
              <w:color w:val="729BC8"/>
              <w:sz w:val="10"/>
              <w:szCs w:val="10"/>
            </w:rPr>
            <w:t>matériovigilance</w:t>
          </w:r>
          <w:proofErr w:type="spellEnd"/>
        </w:p>
      </w:tc>
      <w:tc>
        <w:tcPr>
          <w:tcW w:w="4394" w:type="dxa"/>
          <w:vMerge/>
          <w:tcMar>
            <w:top w:w="0" w:type="dxa"/>
          </w:tcMar>
        </w:tcPr>
        <w:p w:rsidR="00A415BA" w:rsidRPr="006E3682" w:rsidRDefault="00A415BA" w:rsidP="00BD0905">
          <w:pPr>
            <w:pStyle w:val="En-tte"/>
            <w:spacing w:line="360" w:lineRule="auto"/>
          </w:pPr>
        </w:p>
      </w:tc>
    </w:tr>
  </w:tbl>
  <w:p w:rsidR="00A415BA" w:rsidRDefault="00D430EE">
    <w:pPr>
      <w:pStyle w:val="En-tte"/>
    </w:pPr>
    <w:r w:rsidRPr="00D430E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95pt;margin-top:-3.15pt;width:553.35pt;height:114.9pt;z-index:251657728;mso-position-horizontal-relative:text;mso-position-vertical-relative:text" stroked="f">
          <v:textbox style="mso-next-textbox:#_x0000_s2049">
            <w:txbxContent>
              <w:p w:rsidR="00A415BA" w:rsidRDefault="00A415BA" w:rsidP="00556765">
                <w:pPr>
                  <w:pStyle w:val="Titre1"/>
                  <w:spacing w:before="0" w:after="0"/>
                  <w:rPr>
                    <w:rFonts w:ascii="Trebuchet MS" w:hAnsi="Trebuchet MS"/>
                    <w:color w:val="808080"/>
                    <w:sz w:val="18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4E5"/>
    <w:multiLevelType w:val="hybridMultilevel"/>
    <w:tmpl w:val="1CA2CE02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01EA0"/>
    <w:multiLevelType w:val="hybridMultilevel"/>
    <w:tmpl w:val="51661F3C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341FD7"/>
    <w:multiLevelType w:val="hybridMultilevel"/>
    <w:tmpl w:val="963ABD4A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CB638A"/>
    <w:multiLevelType w:val="hybridMultilevel"/>
    <w:tmpl w:val="E9B2F84E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31850"/>
    <w:multiLevelType w:val="hybridMultilevel"/>
    <w:tmpl w:val="ED929D9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41DB1"/>
    <w:multiLevelType w:val="hybridMultilevel"/>
    <w:tmpl w:val="751409A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B0DEA"/>
    <w:multiLevelType w:val="hybridMultilevel"/>
    <w:tmpl w:val="EDB850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F3007"/>
    <w:multiLevelType w:val="hybridMultilevel"/>
    <w:tmpl w:val="D7EABCE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EA3"/>
    <w:rsid w:val="00002B39"/>
    <w:rsid w:val="0000300C"/>
    <w:rsid w:val="000035EF"/>
    <w:rsid w:val="00003A38"/>
    <w:rsid w:val="0000676D"/>
    <w:rsid w:val="00007D77"/>
    <w:rsid w:val="00011021"/>
    <w:rsid w:val="000155A3"/>
    <w:rsid w:val="000165CC"/>
    <w:rsid w:val="00023FD8"/>
    <w:rsid w:val="0003097B"/>
    <w:rsid w:val="000322AB"/>
    <w:rsid w:val="0003242B"/>
    <w:rsid w:val="00034D01"/>
    <w:rsid w:val="000362F7"/>
    <w:rsid w:val="00041118"/>
    <w:rsid w:val="000454E4"/>
    <w:rsid w:val="00045AEB"/>
    <w:rsid w:val="00050BCA"/>
    <w:rsid w:val="000547C8"/>
    <w:rsid w:val="00061B44"/>
    <w:rsid w:val="000642B4"/>
    <w:rsid w:val="00064ED9"/>
    <w:rsid w:val="00064FB1"/>
    <w:rsid w:val="00067324"/>
    <w:rsid w:val="00075121"/>
    <w:rsid w:val="00077E3B"/>
    <w:rsid w:val="000822E6"/>
    <w:rsid w:val="0008333D"/>
    <w:rsid w:val="00085891"/>
    <w:rsid w:val="000958E7"/>
    <w:rsid w:val="000A6F75"/>
    <w:rsid w:val="000A71E7"/>
    <w:rsid w:val="000A7FA7"/>
    <w:rsid w:val="000C0C8C"/>
    <w:rsid w:val="000C5DE0"/>
    <w:rsid w:val="000C66D6"/>
    <w:rsid w:val="000C76D6"/>
    <w:rsid w:val="000C7DB0"/>
    <w:rsid w:val="000C7E8F"/>
    <w:rsid w:val="000D1323"/>
    <w:rsid w:val="000D15EF"/>
    <w:rsid w:val="000D2960"/>
    <w:rsid w:val="000F01CF"/>
    <w:rsid w:val="000F09FC"/>
    <w:rsid w:val="000F1CDD"/>
    <w:rsid w:val="000F7D4C"/>
    <w:rsid w:val="00105F83"/>
    <w:rsid w:val="00106F9B"/>
    <w:rsid w:val="00110FA2"/>
    <w:rsid w:val="00114497"/>
    <w:rsid w:val="00122B0F"/>
    <w:rsid w:val="00123323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4A50"/>
    <w:rsid w:val="00147A72"/>
    <w:rsid w:val="0015374D"/>
    <w:rsid w:val="00154192"/>
    <w:rsid w:val="001579BD"/>
    <w:rsid w:val="001579E0"/>
    <w:rsid w:val="001658BD"/>
    <w:rsid w:val="00166EF4"/>
    <w:rsid w:val="00166FDA"/>
    <w:rsid w:val="001670E5"/>
    <w:rsid w:val="00167804"/>
    <w:rsid w:val="00180109"/>
    <w:rsid w:val="00184721"/>
    <w:rsid w:val="00187D59"/>
    <w:rsid w:val="001936C9"/>
    <w:rsid w:val="00196D14"/>
    <w:rsid w:val="001A15C3"/>
    <w:rsid w:val="001A2DCA"/>
    <w:rsid w:val="001B088F"/>
    <w:rsid w:val="001C22EC"/>
    <w:rsid w:val="001C66B6"/>
    <w:rsid w:val="001C777F"/>
    <w:rsid w:val="001D665A"/>
    <w:rsid w:val="001E172F"/>
    <w:rsid w:val="001E2B2C"/>
    <w:rsid w:val="001F1A1C"/>
    <w:rsid w:val="001F67D8"/>
    <w:rsid w:val="001F7129"/>
    <w:rsid w:val="001F78A4"/>
    <w:rsid w:val="00200B8B"/>
    <w:rsid w:val="002055C9"/>
    <w:rsid w:val="00207813"/>
    <w:rsid w:val="00207F25"/>
    <w:rsid w:val="00213027"/>
    <w:rsid w:val="002156AE"/>
    <w:rsid w:val="002168EB"/>
    <w:rsid w:val="00217D31"/>
    <w:rsid w:val="00223CC5"/>
    <w:rsid w:val="00231A86"/>
    <w:rsid w:val="00235209"/>
    <w:rsid w:val="002367D6"/>
    <w:rsid w:val="002405A0"/>
    <w:rsid w:val="00240B22"/>
    <w:rsid w:val="00243898"/>
    <w:rsid w:val="0025277D"/>
    <w:rsid w:val="00263BE9"/>
    <w:rsid w:val="00264079"/>
    <w:rsid w:val="00266A97"/>
    <w:rsid w:val="0026705A"/>
    <w:rsid w:val="00275CFB"/>
    <w:rsid w:val="00277614"/>
    <w:rsid w:val="00291951"/>
    <w:rsid w:val="00292CF3"/>
    <w:rsid w:val="00293583"/>
    <w:rsid w:val="00293E8A"/>
    <w:rsid w:val="00293F56"/>
    <w:rsid w:val="002956A3"/>
    <w:rsid w:val="00297715"/>
    <w:rsid w:val="002A2EF3"/>
    <w:rsid w:val="002A4049"/>
    <w:rsid w:val="002A4477"/>
    <w:rsid w:val="002A44F3"/>
    <w:rsid w:val="002B0095"/>
    <w:rsid w:val="002B041B"/>
    <w:rsid w:val="002B0AF0"/>
    <w:rsid w:val="002B0DD5"/>
    <w:rsid w:val="002B3605"/>
    <w:rsid w:val="002B4B1C"/>
    <w:rsid w:val="002B6B90"/>
    <w:rsid w:val="002C2E72"/>
    <w:rsid w:val="002D1EE0"/>
    <w:rsid w:val="002D202E"/>
    <w:rsid w:val="002D33BA"/>
    <w:rsid w:val="002D3A62"/>
    <w:rsid w:val="002D4036"/>
    <w:rsid w:val="002D672E"/>
    <w:rsid w:val="002E0C4A"/>
    <w:rsid w:val="002E7585"/>
    <w:rsid w:val="002F0381"/>
    <w:rsid w:val="002F1951"/>
    <w:rsid w:val="00300264"/>
    <w:rsid w:val="00307137"/>
    <w:rsid w:val="0032482B"/>
    <w:rsid w:val="003270E0"/>
    <w:rsid w:val="00330ACF"/>
    <w:rsid w:val="00330E72"/>
    <w:rsid w:val="00334F5A"/>
    <w:rsid w:val="003363CA"/>
    <w:rsid w:val="00340513"/>
    <w:rsid w:val="0034111A"/>
    <w:rsid w:val="003434E9"/>
    <w:rsid w:val="0034460E"/>
    <w:rsid w:val="003465E0"/>
    <w:rsid w:val="0035141F"/>
    <w:rsid w:val="00351BEB"/>
    <w:rsid w:val="00356A3B"/>
    <w:rsid w:val="003617DC"/>
    <w:rsid w:val="00361A80"/>
    <w:rsid w:val="00372549"/>
    <w:rsid w:val="003739B9"/>
    <w:rsid w:val="00373E81"/>
    <w:rsid w:val="0037739D"/>
    <w:rsid w:val="0038529B"/>
    <w:rsid w:val="00386DAF"/>
    <w:rsid w:val="00390784"/>
    <w:rsid w:val="003A669C"/>
    <w:rsid w:val="003B34C2"/>
    <w:rsid w:val="003B5357"/>
    <w:rsid w:val="003B7624"/>
    <w:rsid w:val="003B7937"/>
    <w:rsid w:val="003D400F"/>
    <w:rsid w:val="003E3BB0"/>
    <w:rsid w:val="003E4740"/>
    <w:rsid w:val="003E4798"/>
    <w:rsid w:val="003E5EDD"/>
    <w:rsid w:val="003F0CB7"/>
    <w:rsid w:val="003F0E0F"/>
    <w:rsid w:val="003F384D"/>
    <w:rsid w:val="00405464"/>
    <w:rsid w:val="00407482"/>
    <w:rsid w:val="004075E0"/>
    <w:rsid w:val="0041037B"/>
    <w:rsid w:val="00410940"/>
    <w:rsid w:val="00412BA0"/>
    <w:rsid w:val="00413ADB"/>
    <w:rsid w:val="00416F49"/>
    <w:rsid w:val="00421F4F"/>
    <w:rsid w:val="00423E91"/>
    <w:rsid w:val="004268AE"/>
    <w:rsid w:val="00431AB1"/>
    <w:rsid w:val="004351FF"/>
    <w:rsid w:val="004353CB"/>
    <w:rsid w:val="00437780"/>
    <w:rsid w:val="004417B8"/>
    <w:rsid w:val="00442F34"/>
    <w:rsid w:val="0044430E"/>
    <w:rsid w:val="004545FB"/>
    <w:rsid w:val="004673A7"/>
    <w:rsid w:val="004703D1"/>
    <w:rsid w:val="004728F1"/>
    <w:rsid w:val="0047615E"/>
    <w:rsid w:val="004839C6"/>
    <w:rsid w:val="00483F58"/>
    <w:rsid w:val="004927F3"/>
    <w:rsid w:val="00493A4A"/>
    <w:rsid w:val="004A3B7B"/>
    <w:rsid w:val="004A4A30"/>
    <w:rsid w:val="004A659E"/>
    <w:rsid w:val="004A72E3"/>
    <w:rsid w:val="004B18E3"/>
    <w:rsid w:val="004B296A"/>
    <w:rsid w:val="004B6F11"/>
    <w:rsid w:val="004B7C6A"/>
    <w:rsid w:val="004C67B9"/>
    <w:rsid w:val="004D4988"/>
    <w:rsid w:val="004D6C90"/>
    <w:rsid w:val="004F3C5D"/>
    <w:rsid w:val="004F4C66"/>
    <w:rsid w:val="0050249B"/>
    <w:rsid w:val="005031E5"/>
    <w:rsid w:val="005152E3"/>
    <w:rsid w:val="005163CA"/>
    <w:rsid w:val="00517CE3"/>
    <w:rsid w:val="005206B8"/>
    <w:rsid w:val="0052232F"/>
    <w:rsid w:val="0053137E"/>
    <w:rsid w:val="00532122"/>
    <w:rsid w:val="005378BA"/>
    <w:rsid w:val="00537C58"/>
    <w:rsid w:val="005451B9"/>
    <w:rsid w:val="00545C05"/>
    <w:rsid w:val="00545DB8"/>
    <w:rsid w:val="005520E5"/>
    <w:rsid w:val="00553339"/>
    <w:rsid w:val="00556765"/>
    <w:rsid w:val="00556E2E"/>
    <w:rsid w:val="00561063"/>
    <w:rsid w:val="00570425"/>
    <w:rsid w:val="00573CF1"/>
    <w:rsid w:val="005741CC"/>
    <w:rsid w:val="005758ED"/>
    <w:rsid w:val="00580B57"/>
    <w:rsid w:val="00582275"/>
    <w:rsid w:val="005860CC"/>
    <w:rsid w:val="00587BEE"/>
    <w:rsid w:val="00590A4C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A2932"/>
    <w:rsid w:val="005A7B8B"/>
    <w:rsid w:val="005B047D"/>
    <w:rsid w:val="005B7E18"/>
    <w:rsid w:val="005C2717"/>
    <w:rsid w:val="005C3C3D"/>
    <w:rsid w:val="005D25E2"/>
    <w:rsid w:val="005D7BC2"/>
    <w:rsid w:val="005E010F"/>
    <w:rsid w:val="005E02DB"/>
    <w:rsid w:val="005E6198"/>
    <w:rsid w:val="005F2782"/>
    <w:rsid w:val="006008C0"/>
    <w:rsid w:val="006013C4"/>
    <w:rsid w:val="00605421"/>
    <w:rsid w:val="006123C0"/>
    <w:rsid w:val="00616E08"/>
    <w:rsid w:val="00617B70"/>
    <w:rsid w:val="006208EE"/>
    <w:rsid w:val="00620DE3"/>
    <w:rsid w:val="00620FD7"/>
    <w:rsid w:val="006229D5"/>
    <w:rsid w:val="00624BB3"/>
    <w:rsid w:val="006305A6"/>
    <w:rsid w:val="00630774"/>
    <w:rsid w:val="00631E36"/>
    <w:rsid w:val="00634306"/>
    <w:rsid w:val="006347B8"/>
    <w:rsid w:val="006347EC"/>
    <w:rsid w:val="0064630D"/>
    <w:rsid w:val="006515D2"/>
    <w:rsid w:val="0065216F"/>
    <w:rsid w:val="0066414C"/>
    <w:rsid w:val="006663E7"/>
    <w:rsid w:val="00666C11"/>
    <w:rsid w:val="00674F5E"/>
    <w:rsid w:val="0067595C"/>
    <w:rsid w:val="00680737"/>
    <w:rsid w:val="00690848"/>
    <w:rsid w:val="00692197"/>
    <w:rsid w:val="006A0025"/>
    <w:rsid w:val="006A1992"/>
    <w:rsid w:val="006A4BD7"/>
    <w:rsid w:val="006B20E0"/>
    <w:rsid w:val="006B4B9B"/>
    <w:rsid w:val="006B6A04"/>
    <w:rsid w:val="006B7117"/>
    <w:rsid w:val="006C00F3"/>
    <w:rsid w:val="006D090C"/>
    <w:rsid w:val="006D243B"/>
    <w:rsid w:val="006D377C"/>
    <w:rsid w:val="006D5806"/>
    <w:rsid w:val="006D65FD"/>
    <w:rsid w:val="006E7407"/>
    <w:rsid w:val="006F0FD9"/>
    <w:rsid w:val="006F1406"/>
    <w:rsid w:val="006F2365"/>
    <w:rsid w:val="006F64FC"/>
    <w:rsid w:val="00700361"/>
    <w:rsid w:val="0070396B"/>
    <w:rsid w:val="00704D75"/>
    <w:rsid w:val="007068FD"/>
    <w:rsid w:val="00707A62"/>
    <w:rsid w:val="007114C3"/>
    <w:rsid w:val="007148A3"/>
    <w:rsid w:val="00715141"/>
    <w:rsid w:val="00716481"/>
    <w:rsid w:val="00717690"/>
    <w:rsid w:val="007179DF"/>
    <w:rsid w:val="00724101"/>
    <w:rsid w:val="0072478A"/>
    <w:rsid w:val="007253C0"/>
    <w:rsid w:val="00727D74"/>
    <w:rsid w:val="007341C3"/>
    <w:rsid w:val="00735B9B"/>
    <w:rsid w:val="00736E35"/>
    <w:rsid w:val="0074272B"/>
    <w:rsid w:val="007437DB"/>
    <w:rsid w:val="00751120"/>
    <w:rsid w:val="007576EF"/>
    <w:rsid w:val="00757EF2"/>
    <w:rsid w:val="00760FBF"/>
    <w:rsid w:val="00764187"/>
    <w:rsid w:val="00766CE5"/>
    <w:rsid w:val="0077078E"/>
    <w:rsid w:val="00770F37"/>
    <w:rsid w:val="00772480"/>
    <w:rsid w:val="007748BE"/>
    <w:rsid w:val="00780FF6"/>
    <w:rsid w:val="007821E2"/>
    <w:rsid w:val="0078408E"/>
    <w:rsid w:val="00786E70"/>
    <w:rsid w:val="007903D7"/>
    <w:rsid w:val="007918A2"/>
    <w:rsid w:val="00793B9C"/>
    <w:rsid w:val="00794998"/>
    <w:rsid w:val="00795071"/>
    <w:rsid w:val="007958E5"/>
    <w:rsid w:val="007959BA"/>
    <w:rsid w:val="00795D68"/>
    <w:rsid w:val="007A089F"/>
    <w:rsid w:val="007A4A6D"/>
    <w:rsid w:val="007A7BAA"/>
    <w:rsid w:val="007B1B51"/>
    <w:rsid w:val="007B2629"/>
    <w:rsid w:val="007B42A2"/>
    <w:rsid w:val="007B4BC8"/>
    <w:rsid w:val="007B5E07"/>
    <w:rsid w:val="007B5F4A"/>
    <w:rsid w:val="007C0D41"/>
    <w:rsid w:val="007C274D"/>
    <w:rsid w:val="007C2E0C"/>
    <w:rsid w:val="007C50AF"/>
    <w:rsid w:val="007C5E84"/>
    <w:rsid w:val="007C6094"/>
    <w:rsid w:val="007C6969"/>
    <w:rsid w:val="007D175E"/>
    <w:rsid w:val="007D7CD0"/>
    <w:rsid w:val="007E0E05"/>
    <w:rsid w:val="007E6FF2"/>
    <w:rsid w:val="007E77DE"/>
    <w:rsid w:val="007F0E07"/>
    <w:rsid w:val="007F180E"/>
    <w:rsid w:val="007F2B07"/>
    <w:rsid w:val="007F3F15"/>
    <w:rsid w:val="00807487"/>
    <w:rsid w:val="00814A2C"/>
    <w:rsid w:val="00815FAC"/>
    <w:rsid w:val="008178AC"/>
    <w:rsid w:val="008240B5"/>
    <w:rsid w:val="0082772C"/>
    <w:rsid w:val="00836DC8"/>
    <w:rsid w:val="008416CF"/>
    <w:rsid w:val="00841A28"/>
    <w:rsid w:val="008423BD"/>
    <w:rsid w:val="00842A09"/>
    <w:rsid w:val="0085410B"/>
    <w:rsid w:val="008541B7"/>
    <w:rsid w:val="00857747"/>
    <w:rsid w:val="00866864"/>
    <w:rsid w:val="00870357"/>
    <w:rsid w:val="008711EA"/>
    <w:rsid w:val="008713A2"/>
    <w:rsid w:val="00873195"/>
    <w:rsid w:val="00873E0F"/>
    <w:rsid w:val="0087400A"/>
    <w:rsid w:val="00874D01"/>
    <w:rsid w:val="00886986"/>
    <w:rsid w:val="00891E2C"/>
    <w:rsid w:val="0089276E"/>
    <w:rsid w:val="00894A87"/>
    <w:rsid w:val="008B2C4E"/>
    <w:rsid w:val="008B6AFF"/>
    <w:rsid w:val="008B6C46"/>
    <w:rsid w:val="008B778F"/>
    <w:rsid w:val="008C2FC1"/>
    <w:rsid w:val="008C7751"/>
    <w:rsid w:val="008D0422"/>
    <w:rsid w:val="008D3C90"/>
    <w:rsid w:val="008D687F"/>
    <w:rsid w:val="008E03E8"/>
    <w:rsid w:val="008E35C0"/>
    <w:rsid w:val="008E4755"/>
    <w:rsid w:val="008E610B"/>
    <w:rsid w:val="008E7830"/>
    <w:rsid w:val="008F04E2"/>
    <w:rsid w:val="00903D5B"/>
    <w:rsid w:val="00904C56"/>
    <w:rsid w:val="00910F3B"/>
    <w:rsid w:val="0091112E"/>
    <w:rsid w:val="0091235F"/>
    <w:rsid w:val="0091415D"/>
    <w:rsid w:val="00916C8B"/>
    <w:rsid w:val="00920193"/>
    <w:rsid w:val="009202B1"/>
    <w:rsid w:val="00920450"/>
    <w:rsid w:val="00920D5C"/>
    <w:rsid w:val="009211F4"/>
    <w:rsid w:val="00921A53"/>
    <w:rsid w:val="00924A43"/>
    <w:rsid w:val="00925F72"/>
    <w:rsid w:val="00933DC6"/>
    <w:rsid w:val="009360B7"/>
    <w:rsid w:val="00937141"/>
    <w:rsid w:val="00940707"/>
    <w:rsid w:val="00941A9A"/>
    <w:rsid w:val="009436F0"/>
    <w:rsid w:val="00950762"/>
    <w:rsid w:val="00950AC4"/>
    <w:rsid w:val="009516A5"/>
    <w:rsid w:val="009521C8"/>
    <w:rsid w:val="009527CC"/>
    <w:rsid w:val="00955FE7"/>
    <w:rsid w:val="0096237F"/>
    <w:rsid w:val="00962A43"/>
    <w:rsid w:val="00963281"/>
    <w:rsid w:val="0096435B"/>
    <w:rsid w:val="00966A4B"/>
    <w:rsid w:val="00967188"/>
    <w:rsid w:val="0098122F"/>
    <w:rsid w:val="00982721"/>
    <w:rsid w:val="00987022"/>
    <w:rsid w:val="00991AF4"/>
    <w:rsid w:val="0099218D"/>
    <w:rsid w:val="009941B1"/>
    <w:rsid w:val="009954D9"/>
    <w:rsid w:val="009A005C"/>
    <w:rsid w:val="009A6233"/>
    <w:rsid w:val="009A660C"/>
    <w:rsid w:val="009A673E"/>
    <w:rsid w:val="009A7648"/>
    <w:rsid w:val="009B550D"/>
    <w:rsid w:val="009B5D1A"/>
    <w:rsid w:val="009D1EA3"/>
    <w:rsid w:val="009D3584"/>
    <w:rsid w:val="009D68C2"/>
    <w:rsid w:val="009E04D3"/>
    <w:rsid w:val="009E35D5"/>
    <w:rsid w:val="009E3610"/>
    <w:rsid w:val="009E77E1"/>
    <w:rsid w:val="00A01FC2"/>
    <w:rsid w:val="00A02B35"/>
    <w:rsid w:val="00A06270"/>
    <w:rsid w:val="00A06E50"/>
    <w:rsid w:val="00A13F39"/>
    <w:rsid w:val="00A2788D"/>
    <w:rsid w:val="00A30ECA"/>
    <w:rsid w:val="00A40E6F"/>
    <w:rsid w:val="00A415BA"/>
    <w:rsid w:val="00A4202B"/>
    <w:rsid w:val="00A4597F"/>
    <w:rsid w:val="00A4640A"/>
    <w:rsid w:val="00A46492"/>
    <w:rsid w:val="00A46B4F"/>
    <w:rsid w:val="00A536F0"/>
    <w:rsid w:val="00A55FC1"/>
    <w:rsid w:val="00A64CC5"/>
    <w:rsid w:val="00A76101"/>
    <w:rsid w:val="00A858E2"/>
    <w:rsid w:val="00A92C40"/>
    <w:rsid w:val="00A94ED0"/>
    <w:rsid w:val="00A95462"/>
    <w:rsid w:val="00AA02E4"/>
    <w:rsid w:val="00AA3460"/>
    <w:rsid w:val="00AB09A1"/>
    <w:rsid w:val="00AB3935"/>
    <w:rsid w:val="00AB3D4A"/>
    <w:rsid w:val="00AB486C"/>
    <w:rsid w:val="00AB5525"/>
    <w:rsid w:val="00AB608E"/>
    <w:rsid w:val="00AC2E1A"/>
    <w:rsid w:val="00AC6E6C"/>
    <w:rsid w:val="00AC7FD5"/>
    <w:rsid w:val="00AD24B9"/>
    <w:rsid w:val="00AD42FC"/>
    <w:rsid w:val="00AD474E"/>
    <w:rsid w:val="00AD7BA9"/>
    <w:rsid w:val="00AE0CD0"/>
    <w:rsid w:val="00AE5740"/>
    <w:rsid w:val="00AE7278"/>
    <w:rsid w:val="00AF6312"/>
    <w:rsid w:val="00B00429"/>
    <w:rsid w:val="00B009BB"/>
    <w:rsid w:val="00B01854"/>
    <w:rsid w:val="00B01DC8"/>
    <w:rsid w:val="00B044B0"/>
    <w:rsid w:val="00B04A2E"/>
    <w:rsid w:val="00B04B85"/>
    <w:rsid w:val="00B10F09"/>
    <w:rsid w:val="00B1379E"/>
    <w:rsid w:val="00B20366"/>
    <w:rsid w:val="00B208E9"/>
    <w:rsid w:val="00B222C1"/>
    <w:rsid w:val="00B2238E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6FFB"/>
    <w:rsid w:val="00B527D5"/>
    <w:rsid w:val="00B5516A"/>
    <w:rsid w:val="00B56387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8300D"/>
    <w:rsid w:val="00B83174"/>
    <w:rsid w:val="00B8446C"/>
    <w:rsid w:val="00B8544A"/>
    <w:rsid w:val="00B91F6D"/>
    <w:rsid w:val="00B924AE"/>
    <w:rsid w:val="00B94E60"/>
    <w:rsid w:val="00BA7274"/>
    <w:rsid w:val="00BB0EB5"/>
    <w:rsid w:val="00BB24D1"/>
    <w:rsid w:val="00BB534D"/>
    <w:rsid w:val="00BC4067"/>
    <w:rsid w:val="00BC6B9B"/>
    <w:rsid w:val="00BD0905"/>
    <w:rsid w:val="00BD11A0"/>
    <w:rsid w:val="00BD6325"/>
    <w:rsid w:val="00BE14A1"/>
    <w:rsid w:val="00BE17CD"/>
    <w:rsid w:val="00BE51C6"/>
    <w:rsid w:val="00BE56EB"/>
    <w:rsid w:val="00BF1162"/>
    <w:rsid w:val="00BF571C"/>
    <w:rsid w:val="00C00DA9"/>
    <w:rsid w:val="00C03034"/>
    <w:rsid w:val="00C05B72"/>
    <w:rsid w:val="00C078FC"/>
    <w:rsid w:val="00C07DEC"/>
    <w:rsid w:val="00C106E8"/>
    <w:rsid w:val="00C15010"/>
    <w:rsid w:val="00C20620"/>
    <w:rsid w:val="00C24848"/>
    <w:rsid w:val="00C26642"/>
    <w:rsid w:val="00C32341"/>
    <w:rsid w:val="00C40AC3"/>
    <w:rsid w:val="00C4108E"/>
    <w:rsid w:val="00C42B2B"/>
    <w:rsid w:val="00C45B12"/>
    <w:rsid w:val="00C45BDA"/>
    <w:rsid w:val="00C463D5"/>
    <w:rsid w:val="00C47483"/>
    <w:rsid w:val="00C523B6"/>
    <w:rsid w:val="00C524BF"/>
    <w:rsid w:val="00C5282A"/>
    <w:rsid w:val="00C542FE"/>
    <w:rsid w:val="00C54454"/>
    <w:rsid w:val="00C5727C"/>
    <w:rsid w:val="00C62C3E"/>
    <w:rsid w:val="00C63DC7"/>
    <w:rsid w:val="00C64215"/>
    <w:rsid w:val="00C64B03"/>
    <w:rsid w:val="00C65F6C"/>
    <w:rsid w:val="00C71F95"/>
    <w:rsid w:val="00C76AF2"/>
    <w:rsid w:val="00C76C08"/>
    <w:rsid w:val="00C773D7"/>
    <w:rsid w:val="00C92307"/>
    <w:rsid w:val="00C925A9"/>
    <w:rsid w:val="00C93F93"/>
    <w:rsid w:val="00C949E3"/>
    <w:rsid w:val="00C96B0D"/>
    <w:rsid w:val="00CA00F4"/>
    <w:rsid w:val="00CA34D8"/>
    <w:rsid w:val="00CA571A"/>
    <w:rsid w:val="00CB1F2F"/>
    <w:rsid w:val="00CB3446"/>
    <w:rsid w:val="00CB4410"/>
    <w:rsid w:val="00CC1C83"/>
    <w:rsid w:val="00CC4CD6"/>
    <w:rsid w:val="00CC5AD5"/>
    <w:rsid w:val="00CD206F"/>
    <w:rsid w:val="00CD3856"/>
    <w:rsid w:val="00CD531A"/>
    <w:rsid w:val="00CD7328"/>
    <w:rsid w:val="00CD7FB4"/>
    <w:rsid w:val="00CE307B"/>
    <w:rsid w:val="00CE405C"/>
    <w:rsid w:val="00CE4484"/>
    <w:rsid w:val="00CE5321"/>
    <w:rsid w:val="00CF1A9F"/>
    <w:rsid w:val="00CF2CB7"/>
    <w:rsid w:val="00CF44AC"/>
    <w:rsid w:val="00D00565"/>
    <w:rsid w:val="00D03EA1"/>
    <w:rsid w:val="00D04986"/>
    <w:rsid w:val="00D04B6B"/>
    <w:rsid w:val="00D062BE"/>
    <w:rsid w:val="00D17D1A"/>
    <w:rsid w:val="00D21016"/>
    <w:rsid w:val="00D224D5"/>
    <w:rsid w:val="00D258AE"/>
    <w:rsid w:val="00D33CBC"/>
    <w:rsid w:val="00D430EE"/>
    <w:rsid w:val="00D43EAA"/>
    <w:rsid w:val="00D47779"/>
    <w:rsid w:val="00D52C86"/>
    <w:rsid w:val="00D620A5"/>
    <w:rsid w:val="00D66053"/>
    <w:rsid w:val="00D716C5"/>
    <w:rsid w:val="00D71BB3"/>
    <w:rsid w:val="00D76E72"/>
    <w:rsid w:val="00D83254"/>
    <w:rsid w:val="00D83A31"/>
    <w:rsid w:val="00D84BE6"/>
    <w:rsid w:val="00D87E48"/>
    <w:rsid w:val="00D956C0"/>
    <w:rsid w:val="00DA0B17"/>
    <w:rsid w:val="00DA19F2"/>
    <w:rsid w:val="00DA6DF3"/>
    <w:rsid w:val="00DB7BB3"/>
    <w:rsid w:val="00DC2140"/>
    <w:rsid w:val="00DC4B5C"/>
    <w:rsid w:val="00DC5D06"/>
    <w:rsid w:val="00DC603D"/>
    <w:rsid w:val="00DD0208"/>
    <w:rsid w:val="00DD40E6"/>
    <w:rsid w:val="00DD744D"/>
    <w:rsid w:val="00DE05CA"/>
    <w:rsid w:val="00DF0C70"/>
    <w:rsid w:val="00DF1A28"/>
    <w:rsid w:val="00E00F56"/>
    <w:rsid w:val="00E011F6"/>
    <w:rsid w:val="00E01A07"/>
    <w:rsid w:val="00E01F7E"/>
    <w:rsid w:val="00E02D61"/>
    <w:rsid w:val="00E0726B"/>
    <w:rsid w:val="00E158F3"/>
    <w:rsid w:val="00E24B89"/>
    <w:rsid w:val="00E3158A"/>
    <w:rsid w:val="00E348B0"/>
    <w:rsid w:val="00E40568"/>
    <w:rsid w:val="00E451E3"/>
    <w:rsid w:val="00E466F9"/>
    <w:rsid w:val="00E520D4"/>
    <w:rsid w:val="00E52F2E"/>
    <w:rsid w:val="00E56721"/>
    <w:rsid w:val="00E57F05"/>
    <w:rsid w:val="00E61EBD"/>
    <w:rsid w:val="00E6529B"/>
    <w:rsid w:val="00E73009"/>
    <w:rsid w:val="00E754F4"/>
    <w:rsid w:val="00E86D1C"/>
    <w:rsid w:val="00E93492"/>
    <w:rsid w:val="00E93B52"/>
    <w:rsid w:val="00EA1B58"/>
    <w:rsid w:val="00EB0A86"/>
    <w:rsid w:val="00EC0FA9"/>
    <w:rsid w:val="00EC22EA"/>
    <w:rsid w:val="00EC30B8"/>
    <w:rsid w:val="00ED21CC"/>
    <w:rsid w:val="00ED7324"/>
    <w:rsid w:val="00EE1C67"/>
    <w:rsid w:val="00EE3D50"/>
    <w:rsid w:val="00EE5FC8"/>
    <w:rsid w:val="00F0196B"/>
    <w:rsid w:val="00F04D24"/>
    <w:rsid w:val="00F05E1A"/>
    <w:rsid w:val="00F143F7"/>
    <w:rsid w:val="00F14B3A"/>
    <w:rsid w:val="00F17A64"/>
    <w:rsid w:val="00F2043C"/>
    <w:rsid w:val="00F20568"/>
    <w:rsid w:val="00F27513"/>
    <w:rsid w:val="00F31037"/>
    <w:rsid w:val="00F31A01"/>
    <w:rsid w:val="00F40CA7"/>
    <w:rsid w:val="00F4200C"/>
    <w:rsid w:val="00F43B03"/>
    <w:rsid w:val="00F53F76"/>
    <w:rsid w:val="00F6126B"/>
    <w:rsid w:val="00F64F79"/>
    <w:rsid w:val="00F663A5"/>
    <w:rsid w:val="00F67952"/>
    <w:rsid w:val="00F70558"/>
    <w:rsid w:val="00F70B19"/>
    <w:rsid w:val="00F737A2"/>
    <w:rsid w:val="00F7703A"/>
    <w:rsid w:val="00F81E24"/>
    <w:rsid w:val="00F82361"/>
    <w:rsid w:val="00F87B9A"/>
    <w:rsid w:val="00F93784"/>
    <w:rsid w:val="00F94008"/>
    <w:rsid w:val="00F96826"/>
    <w:rsid w:val="00FA1BCB"/>
    <w:rsid w:val="00FA48AC"/>
    <w:rsid w:val="00FA7CE7"/>
    <w:rsid w:val="00FB3DFE"/>
    <w:rsid w:val="00FC76CA"/>
    <w:rsid w:val="00FC789B"/>
    <w:rsid w:val="00FD453B"/>
    <w:rsid w:val="00FD5D1F"/>
    <w:rsid w:val="00FD73BC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BDE5-9D63-4333-A431-DBADAB0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7244</Characters>
  <Application>Microsoft Office Word</Application>
  <DocSecurity>4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LETTRE DU</vt:lpstr>
      <vt:lpstr>VOTRE LETTRE DU</vt:lpstr>
    </vt:vector>
  </TitlesOfParts>
  <Company>MINISTRY of Healh , Environment and food protection</Company>
  <LinksUpToDate>false</LinksUpToDate>
  <CharactersWithSpaces>8561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sew</cp:lastModifiedBy>
  <cp:revision>2</cp:revision>
  <cp:lastPrinted>2013-11-28T08:54:00Z</cp:lastPrinted>
  <dcterms:created xsi:type="dcterms:W3CDTF">2015-03-03T14:23:00Z</dcterms:created>
  <dcterms:modified xsi:type="dcterms:W3CDTF">2015-03-03T14:23:00Z</dcterms:modified>
</cp:coreProperties>
</file>